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5A" w:rsidRPr="00345346" w:rsidRDefault="0033225A" w:rsidP="0033225A">
      <w:pPr>
        <w:jc w:val="center"/>
        <w:rPr>
          <w:rFonts w:asciiTheme="minorEastAsia" w:eastAsiaTheme="minorEastAsia" w:hAnsiTheme="minorEastAsia"/>
          <w:sz w:val="28"/>
          <w:szCs w:val="28"/>
        </w:rPr>
      </w:pPr>
      <w:r w:rsidRPr="00345346">
        <w:rPr>
          <w:rFonts w:asciiTheme="minorEastAsia" w:eastAsiaTheme="minorEastAsia" w:hAnsiTheme="minorEastAsia" w:hint="eastAsia"/>
          <w:sz w:val="28"/>
          <w:szCs w:val="28"/>
        </w:rPr>
        <w:t>計　画　書</w:t>
      </w:r>
    </w:p>
    <w:p w:rsidR="0033225A" w:rsidRPr="00345346" w:rsidRDefault="0033225A" w:rsidP="0033225A">
      <w:pPr>
        <w:jc w:val="center"/>
        <w:rPr>
          <w:rFonts w:asciiTheme="minorEastAsia" w:eastAsiaTheme="minorEastAsia" w:hAnsiTheme="minorEastAsia"/>
          <w:sz w:val="24"/>
          <w:szCs w:val="24"/>
        </w:rPr>
      </w:pPr>
      <w:r w:rsidRPr="00345346">
        <w:rPr>
          <w:rFonts w:asciiTheme="minorEastAsia" w:eastAsiaTheme="minorEastAsia" w:hAnsiTheme="minorEastAsia" w:hint="eastAsia"/>
          <w:sz w:val="24"/>
          <w:szCs w:val="24"/>
        </w:rPr>
        <w:t>中部広域都市計画地区計画の変更（読谷村決定）</w:t>
      </w:r>
      <w:bookmarkStart w:id="0" w:name="_GoBack"/>
      <w:bookmarkEnd w:id="0"/>
    </w:p>
    <w:p w:rsidR="0033225A" w:rsidRPr="00345346" w:rsidRDefault="0033225A" w:rsidP="0033225A">
      <w:pPr>
        <w:jc w:val="left"/>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都市計画波平平石原他西南地区</w:t>
      </w:r>
      <w:r w:rsidR="00D23A57">
        <w:rPr>
          <w:rFonts w:asciiTheme="minorEastAsia" w:eastAsiaTheme="minorEastAsia" w:hAnsiTheme="minorEastAsia" w:hint="eastAsia"/>
          <w:sz w:val="20"/>
          <w:szCs w:val="20"/>
        </w:rPr>
        <w:t xml:space="preserve"> </w:t>
      </w:r>
      <w:r w:rsidRPr="00345346">
        <w:rPr>
          <w:rFonts w:asciiTheme="minorEastAsia" w:eastAsiaTheme="minorEastAsia" w:hAnsiTheme="minorEastAsia" w:hint="eastAsia"/>
          <w:sz w:val="20"/>
          <w:szCs w:val="20"/>
        </w:rPr>
        <w:t>地区計画を次のように決定する。</w:t>
      </w:r>
    </w:p>
    <w:tbl>
      <w:tblPr>
        <w:tblStyle w:val="a7"/>
        <w:tblW w:w="9638" w:type="dxa"/>
        <w:tblLook w:val="04A0" w:firstRow="1" w:lastRow="0" w:firstColumn="1" w:lastColumn="0" w:noHBand="0" w:noVBand="1"/>
      </w:tblPr>
      <w:tblGrid>
        <w:gridCol w:w="624"/>
        <w:gridCol w:w="2268"/>
        <w:gridCol w:w="6746"/>
      </w:tblGrid>
      <w:tr w:rsidR="00345346" w:rsidRPr="00345346" w:rsidTr="00B64C40">
        <w:tc>
          <w:tcPr>
            <w:tcW w:w="2892" w:type="dxa"/>
            <w:gridSpan w:val="2"/>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名称</w:t>
            </w:r>
          </w:p>
        </w:tc>
        <w:tc>
          <w:tcPr>
            <w:tcW w:w="6746" w:type="dxa"/>
            <w:vAlign w:val="center"/>
          </w:tcPr>
          <w:p w:rsidR="00C66145" w:rsidRPr="00345346" w:rsidRDefault="00C66145" w:rsidP="00B64C40">
            <w:pPr>
              <w:jc w:val="center"/>
              <w:rPr>
                <w:rFonts w:asciiTheme="minorEastAsia" w:eastAsiaTheme="minorEastAsia" w:hAnsiTheme="minorEastAsia"/>
              </w:rPr>
            </w:pPr>
            <w:r w:rsidRPr="00345346">
              <w:rPr>
                <w:rFonts w:asciiTheme="minorEastAsia" w:eastAsiaTheme="minorEastAsia" w:hAnsiTheme="minorEastAsia" w:hint="eastAsia"/>
                <w:kern w:val="0"/>
                <w:position w:val="10"/>
                <w:sz w:val="20"/>
                <w:szCs w:val="21"/>
              </w:rPr>
              <w:t>波平平石原他西南地区</w:t>
            </w:r>
            <w:r w:rsidR="00D23A57">
              <w:rPr>
                <w:rFonts w:asciiTheme="minorEastAsia" w:eastAsiaTheme="minorEastAsia" w:hAnsiTheme="minorEastAsia" w:hint="eastAsia"/>
                <w:kern w:val="0"/>
                <w:position w:val="10"/>
                <w:sz w:val="20"/>
                <w:szCs w:val="21"/>
              </w:rPr>
              <w:t xml:space="preserve"> </w:t>
            </w:r>
            <w:r w:rsidRPr="00345346">
              <w:rPr>
                <w:rFonts w:asciiTheme="minorEastAsia" w:eastAsiaTheme="minorEastAsia" w:hAnsiTheme="minorEastAsia" w:hint="eastAsia"/>
                <w:kern w:val="0"/>
                <w:position w:val="10"/>
                <w:sz w:val="20"/>
                <w:szCs w:val="21"/>
              </w:rPr>
              <w:t>地区計画</w:t>
            </w:r>
          </w:p>
        </w:tc>
      </w:tr>
      <w:tr w:rsidR="00345346" w:rsidRPr="00345346" w:rsidTr="00B64C40">
        <w:tc>
          <w:tcPr>
            <w:tcW w:w="2892" w:type="dxa"/>
            <w:gridSpan w:val="2"/>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位置</w:t>
            </w:r>
          </w:p>
        </w:tc>
        <w:tc>
          <w:tcPr>
            <w:tcW w:w="6746" w:type="dxa"/>
            <w:vAlign w:val="center"/>
          </w:tcPr>
          <w:p w:rsidR="00C66145" w:rsidRPr="00345346" w:rsidRDefault="00C66145" w:rsidP="00B64C40">
            <w:pPr>
              <w:rPr>
                <w:rFonts w:asciiTheme="minorEastAsia" w:eastAsiaTheme="minorEastAsia" w:hAnsiTheme="minorEastAsia"/>
              </w:rPr>
            </w:pPr>
            <w:r w:rsidRPr="00345346">
              <w:rPr>
                <w:rFonts w:asciiTheme="minorEastAsia" w:eastAsiaTheme="minorEastAsia" w:hAnsiTheme="minorEastAsia" w:hint="eastAsia"/>
                <w:kern w:val="0"/>
                <w:position w:val="10"/>
                <w:sz w:val="20"/>
                <w:szCs w:val="21"/>
              </w:rPr>
              <w:t>読谷村字波平平石原・石根原・坂田原・西原・又川原・真与地原・前原・南真与地原</w:t>
            </w:r>
          </w:p>
        </w:tc>
      </w:tr>
      <w:tr w:rsidR="00345346" w:rsidRPr="00345346" w:rsidTr="00B64C40">
        <w:tc>
          <w:tcPr>
            <w:tcW w:w="2892" w:type="dxa"/>
            <w:gridSpan w:val="2"/>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rPr>
              <w:t>面積</w:t>
            </w:r>
          </w:p>
        </w:tc>
        <w:tc>
          <w:tcPr>
            <w:tcW w:w="6746" w:type="dxa"/>
            <w:vAlign w:val="center"/>
          </w:tcPr>
          <w:p w:rsidR="00C66145" w:rsidRPr="00345346" w:rsidRDefault="00C66145" w:rsidP="00B64C40">
            <w:pPr>
              <w:jc w:val="center"/>
              <w:rPr>
                <w:rFonts w:asciiTheme="minorEastAsia" w:eastAsiaTheme="minorEastAsia" w:hAnsiTheme="minorEastAsia"/>
              </w:rPr>
            </w:pPr>
            <w:r w:rsidRPr="00345346">
              <w:rPr>
                <w:rFonts w:asciiTheme="minorEastAsia" w:eastAsiaTheme="minorEastAsia" w:hAnsiTheme="minorEastAsia" w:hint="eastAsia"/>
                <w:kern w:val="0"/>
                <w:position w:val="10"/>
                <w:sz w:val="20"/>
                <w:szCs w:val="21"/>
              </w:rPr>
              <w:t>約30.</w:t>
            </w:r>
            <w:r w:rsidR="000F0EDE" w:rsidRPr="00345346">
              <w:rPr>
                <w:rFonts w:asciiTheme="minorEastAsia" w:eastAsiaTheme="minorEastAsia" w:hAnsiTheme="minorEastAsia" w:hint="eastAsia"/>
                <w:kern w:val="0"/>
                <w:position w:val="10"/>
                <w:sz w:val="20"/>
                <w:szCs w:val="21"/>
              </w:rPr>
              <w:t>1</w:t>
            </w:r>
            <w:r w:rsidRPr="00345346">
              <w:rPr>
                <w:rFonts w:asciiTheme="minorEastAsia" w:eastAsiaTheme="minorEastAsia" w:hAnsiTheme="minorEastAsia" w:hint="eastAsia"/>
                <w:kern w:val="0"/>
                <w:position w:val="10"/>
                <w:sz w:val="20"/>
                <w:szCs w:val="21"/>
              </w:rPr>
              <w:t>ha</w:t>
            </w:r>
          </w:p>
        </w:tc>
      </w:tr>
      <w:tr w:rsidR="00345346" w:rsidRPr="00345346" w:rsidTr="0076327F">
        <w:tc>
          <w:tcPr>
            <w:tcW w:w="624" w:type="dxa"/>
            <w:vMerge w:val="restart"/>
            <w:textDirection w:val="tbRlV"/>
            <w:vAlign w:val="center"/>
          </w:tcPr>
          <w:p w:rsidR="00C66145" w:rsidRPr="00345346" w:rsidRDefault="00C66145" w:rsidP="00C66145">
            <w:pPr>
              <w:ind w:left="113" w:right="113"/>
              <w:jc w:val="center"/>
              <w:rPr>
                <w:rFonts w:asciiTheme="minorEastAsia" w:eastAsiaTheme="minorEastAsia" w:hAnsiTheme="minorEastAsia"/>
              </w:rPr>
            </w:pPr>
            <w:r w:rsidRPr="00345346">
              <w:rPr>
                <w:rFonts w:asciiTheme="minorEastAsia" w:eastAsiaTheme="minorEastAsia" w:hAnsiTheme="minorEastAsia" w:hint="eastAsia"/>
                <w:sz w:val="20"/>
                <w:szCs w:val="20"/>
              </w:rPr>
              <w:t>区域の整備・開発及び保全の方針</w:t>
            </w:r>
          </w:p>
        </w:tc>
        <w:tc>
          <w:tcPr>
            <w:tcW w:w="2268" w:type="dxa"/>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地区計画の目標</w:t>
            </w:r>
          </w:p>
        </w:tc>
        <w:tc>
          <w:tcPr>
            <w:tcW w:w="6746" w:type="dxa"/>
          </w:tcPr>
          <w:p w:rsidR="00AA2246" w:rsidRPr="00345346" w:rsidRDefault="00C66145" w:rsidP="001D34B4">
            <w:pPr>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本地区は波平市街地の南側に位置する。</w:t>
            </w:r>
            <w:r w:rsidR="001D34B4" w:rsidRPr="00345346">
              <w:rPr>
                <w:rFonts w:asciiTheme="minorEastAsia" w:eastAsiaTheme="minorEastAsia" w:hAnsiTheme="minorEastAsia" w:hint="eastAsia"/>
                <w:kern w:val="0"/>
                <w:sz w:val="20"/>
                <w:szCs w:val="21"/>
              </w:rPr>
              <w:t>地形は西に向かって緩やかに下る丘陵斜面であり、東シナ海の眺めが良好な地区である。</w:t>
            </w:r>
            <w:r w:rsidRPr="00345346">
              <w:rPr>
                <w:rFonts w:asciiTheme="minorEastAsia" w:eastAsiaTheme="minorEastAsia" w:hAnsiTheme="minorEastAsia" w:hint="eastAsia"/>
                <w:kern w:val="0"/>
                <w:sz w:val="20"/>
                <w:szCs w:val="21"/>
              </w:rPr>
              <w:t>県道6号線に接し、</w:t>
            </w:r>
            <w:r w:rsidR="001D34B4" w:rsidRPr="00345346">
              <w:rPr>
                <w:rFonts w:asciiTheme="minorEastAsia" w:eastAsiaTheme="minorEastAsia" w:hAnsiTheme="minorEastAsia" w:hint="eastAsia"/>
                <w:kern w:val="0"/>
                <w:sz w:val="20"/>
                <w:szCs w:val="21"/>
              </w:rPr>
              <w:t>地区内を村道中央残波線が通ることから交通利便性の高い地区である。</w:t>
            </w:r>
          </w:p>
          <w:p w:rsidR="00C66145" w:rsidRPr="00345346" w:rsidRDefault="001D34B4" w:rsidP="001D34B4">
            <w:pPr>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一方</w:t>
            </w:r>
            <w:r w:rsidR="00C66145" w:rsidRPr="00345346">
              <w:rPr>
                <w:rFonts w:asciiTheme="minorEastAsia" w:eastAsiaTheme="minorEastAsia" w:hAnsiTheme="minorEastAsia" w:hint="eastAsia"/>
                <w:kern w:val="0"/>
                <w:sz w:val="20"/>
                <w:szCs w:val="21"/>
              </w:rPr>
              <w:t>、今後</w:t>
            </w:r>
            <w:r w:rsidR="00AA2246" w:rsidRPr="00345346">
              <w:rPr>
                <w:rFonts w:asciiTheme="minorEastAsia" w:eastAsiaTheme="minorEastAsia" w:hAnsiTheme="minorEastAsia" w:hint="eastAsia"/>
                <w:kern w:val="0"/>
                <w:sz w:val="20"/>
                <w:szCs w:val="21"/>
              </w:rPr>
              <w:t>は</w:t>
            </w:r>
            <w:r w:rsidR="00C66145" w:rsidRPr="00345346">
              <w:rPr>
                <w:rFonts w:asciiTheme="minorEastAsia" w:eastAsiaTheme="minorEastAsia" w:hAnsiTheme="minorEastAsia" w:hint="eastAsia"/>
                <w:kern w:val="0"/>
                <w:sz w:val="20"/>
                <w:szCs w:val="21"/>
              </w:rPr>
              <w:t>、住宅</w:t>
            </w:r>
            <w:r w:rsidR="00AA2246" w:rsidRPr="00345346">
              <w:rPr>
                <w:rFonts w:asciiTheme="minorEastAsia" w:eastAsiaTheme="minorEastAsia" w:hAnsiTheme="minorEastAsia" w:hint="eastAsia"/>
                <w:kern w:val="0"/>
                <w:sz w:val="20"/>
                <w:szCs w:val="21"/>
              </w:rPr>
              <w:t>等</w:t>
            </w:r>
            <w:r w:rsidR="00C66145" w:rsidRPr="00345346">
              <w:rPr>
                <w:rFonts w:asciiTheme="minorEastAsia" w:eastAsiaTheme="minorEastAsia" w:hAnsiTheme="minorEastAsia" w:hint="eastAsia"/>
                <w:kern w:val="0"/>
                <w:sz w:val="20"/>
                <w:szCs w:val="21"/>
              </w:rPr>
              <w:t>の建築や開発</w:t>
            </w:r>
            <w:r w:rsidR="00AA2246" w:rsidRPr="00345346">
              <w:rPr>
                <w:rFonts w:asciiTheme="minorEastAsia" w:eastAsiaTheme="minorEastAsia" w:hAnsiTheme="minorEastAsia" w:hint="eastAsia"/>
                <w:kern w:val="0"/>
                <w:sz w:val="20"/>
                <w:szCs w:val="21"/>
              </w:rPr>
              <w:t>行為</w:t>
            </w:r>
            <w:r w:rsidR="00C66145" w:rsidRPr="00345346">
              <w:rPr>
                <w:rFonts w:asciiTheme="minorEastAsia" w:eastAsiaTheme="minorEastAsia" w:hAnsiTheme="minorEastAsia" w:hint="eastAsia"/>
                <w:kern w:val="0"/>
                <w:sz w:val="20"/>
                <w:szCs w:val="21"/>
              </w:rPr>
              <w:t>が予想される</w:t>
            </w:r>
            <w:r w:rsidRPr="00345346">
              <w:rPr>
                <w:rFonts w:asciiTheme="minorEastAsia" w:eastAsiaTheme="minorEastAsia" w:hAnsiTheme="minorEastAsia" w:hint="eastAsia"/>
                <w:kern w:val="0"/>
                <w:sz w:val="20"/>
                <w:szCs w:val="21"/>
              </w:rPr>
              <w:t>ため、</w:t>
            </w:r>
            <w:r w:rsidR="00C66145" w:rsidRPr="00345346">
              <w:rPr>
                <w:rFonts w:asciiTheme="minorEastAsia" w:eastAsiaTheme="minorEastAsia" w:hAnsiTheme="minorEastAsia" w:hint="eastAsia"/>
                <w:kern w:val="0"/>
                <w:sz w:val="20"/>
                <w:szCs w:val="21"/>
              </w:rPr>
              <w:t>個々別々の開発によって乱開発とならないよう、</w:t>
            </w:r>
            <w:r w:rsidR="00AA2246" w:rsidRPr="00345346">
              <w:rPr>
                <w:rFonts w:asciiTheme="minorEastAsia" w:eastAsiaTheme="minorEastAsia" w:hAnsiTheme="minorEastAsia" w:hint="eastAsia"/>
                <w:kern w:val="0"/>
                <w:sz w:val="20"/>
                <w:szCs w:val="21"/>
              </w:rPr>
              <w:t>スプロール</w:t>
            </w:r>
            <w:r w:rsidR="00EC364F" w:rsidRPr="00345346">
              <w:rPr>
                <w:rFonts w:asciiTheme="minorEastAsia" w:eastAsiaTheme="minorEastAsia" w:hAnsiTheme="minorEastAsia" w:hint="eastAsia"/>
                <w:kern w:val="0"/>
                <w:sz w:val="20"/>
                <w:szCs w:val="21"/>
              </w:rPr>
              <w:t>化</w:t>
            </w:r>
            <w:r w:rsidRPr="00345346">
              <w:rPr>
                <w:rFonts w:asciiTheme="minorEastAsia" w:eastAsiaTheme="minorEastAsia" w:hAnsiTheme="minorEastAsia" w:hint="eastAsia"/>
                <w:kern w:val="0"/>
                <w:sz w:val="20"/>
                <w:szCs w:val="21"/>
              </w:rPr>
              <w:t>を防止し、</w:t>
            </w:r>
            <w:r w:rsidR="00C66145" w:rsidRPr="00345346">
              <w:rPr>
                <w:rFonts w:asciiTheme="minorEastAsia" w:eastAsiaTheme="minorEastAsia" w:hAnsiTheme="minorEastAsia" w:hint="eastAsia"/>
                <w:kern w:val="0"/>
                <w:sz w:val="20"/>
                <w:szCs w:val="21"/>
              </w:rPr>
              <w:t>計画的に道路網の整備を進め、シムクガマ一帯の緑地及び墓地斜面緑地を保全し、ゆとりのある田園住宅地区の形成を目標とする。</w:t>
            </w:r>
          </w:p>
        </w:tc>
      </w:tr>
      <w:tr w:rsidR="00345346" w:rsidRPr="00345346" w:rsidTr="0076327F">
        <w:tc>
          <w:tcPr>
            <w:tcW w:w="624" w:type="dxa"/>
            <w:vMerge/>
          </w:tcPr>
          <w:p w:rsidR="00C66145" w:rsidRPr="00345346" w:rsidRDefault="00C66145" w:rsidP="00C66145">
            <w:pPr>
              <w:rPr>
                <w:rFonts w:asciiTheme="minorEastAsia" w:eastAsiaTheme="minorEastAsia" w:hAnsiTheme="minorEastAsia"/>
              </w:rPr>
            </w:pPr>
          </w:p>
        </w:tc>
        <w:tc>
          <w:tcPr>
            <w:tcW w:w="2268" w:type="dxa"/>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土地利用の方針</w:t>
            </w:r>
          </w:p>
        </w:tc>
        <w:tc>
          <w:tcPr>
            <w:tcW w:w="6746" w:type="dxa"/>
          </w:tcPr>
          <w:p w:rsidR="00C66145" w:rsidRPr="00345346" w:rsidRDefault="00C66145" w:rsidP="00C66145">
            <w:pPr>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県道６号線側は道路沿いに適した用途を誘導し、波平・高志保市街地と連続した住宅地区の形成をはかるものとする。</w:t>
            </w:r>
          </w:p>
          <w:p w:rsidR="00C66145" w:rsidRPr="00345346" w:rsidRDefault="00C66145" w:rsidP="00C66145">
            <w:pPr>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中央残波線の交差点のある中央地区は、シムクガマ一帯の緑地と墓地斜面緑地を保全するとともに、波平市街地前面の丘陵斜面になじんだ田園住宅地区の形成をはかる。</w:t>
            </w:r>
          </w:p>
          <w:p w:rsidR="00C66145" w:rsidRPr="00345346" w:rsidRDefault="00C66145" w:rsidP="0033455A">
            <w:pPr>
              <w:ind w:firstLineChars="100" w:firstLine="200"/>
              <w:rPr>
                <w:rFonts w:asciiTheme="minorEastAsia" w:eastAsiaTheme="minorEastAsia" w:hAnsiTheme="minorEastAsia"/>
              </w:rPr>
            </w:pPr>
            <w:r w:rsidRPr="00345346">
              <w:rPr>
                <w:rFonts w:asciiTheme="minorEastAsia" w:eastAsiaTheme="minorEastAsia" w:hAnsiTheme="minorEastAsia" w:hint="eastAsia"/>
                <w:kern w:val="0"/>
                <w:sz w:val="20"/>
                <w:szCs w:val="21"/>
              </w:rPr>
              <w:t>アンテナ施設のあった地域は周辺道路網と接続する道路を配置し、施設跡地の平坦な地形を活かし、</w:t>
            </w:r>
            <w:r w:rsidR="0033455A" w:rsidRPr="00345346">
              <w:rPr>
                <w:rFonts w:asciiTheme="minorEastAsia" w:eastAsiaTheme="minorEastAsia" w:hAnsiTheme="minorEastAsia" w:hint="eastAsia"/>
                <w:kern w:val="0"/>
                <w:sz w:val="20"/>
                <w:szCs w:val="21"/>
              </w:rPr>
              <w:t>周辺地域</w:t>
            </w:r>
            <w:r w:rsidRPr="00345346">
              <w:rPr>
                <w:rFonts w:asciiTheme="minorEastAsia" w:eastAsiaTheme="minorEastAsia" w:hAnsiTheme="minorEastAsia" w:hint="eastAsia"/>
                <w:kern w:val="0"/>
                <w:sz w:val="20"/>
                <w:szCs w:val="21"/>
              </w:rPr>
              <w:t>と調和した田園住宅地区の形成をはかる。</w:t>
            </w:r>
          </w:p>
        </w:tc>
      </w:tr>
      <w:tr w:rsidR="00345346" w:rsidRPr="00345346" w:rsidTr="0076327F">
        <w:tc>
          <w:tcPr>
            <w:tcW w:w="624" w:type="dxa"/>
            <w:vMerge/>
          </w:tcPr>
          <w:p w:rsidR="00C66145" w:rsidRPr="00345346" w:rsidRDefault="00C66145" w:rsidP="00C66145">
            <w:pPr>
              <w:rPr>
                <w:rFonts w:asciiTheme="minorEastAsia" w:eastAsiaTheme="minorEastAsia" w:hAnsiTheme="minorEastAsia"/>
              </w:rPr>
            </w:pPr>
          </w:p>
        </w:tc>
        <w:tc>
          <w:tcPr>
            <w:tcW w:w="2268" w:type="dxa"/>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地区施設の整備の方針</w:t>
            </w:r>
          </w:p>
        </w:tc>
        <w:tc>
          <w:tcPr>
            <w:tcW w:w="6746" w:type="dxa"/>
          </w:tcPr>
          <w:p w:rsidR="00C66145" w:rsidRPr="00345346" w:rsidRDefault="00C66145" w:rsidP="00C66145">
            <w:pPr>
              <w:spacing w:line="340" w:lineRule="atLeast"/>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w:t>
            </w:r>
            <w:r w:rsidR="00FA4763" w:rsidRPr="00345346">
              <w:rPr>
                <w:rFonts w:asciiTheme="minorEastAsia" w:eastAsiaTheme="minorEastAsia" w:hAnsiTheme="minorEastAsia" w:hint="eastAsia"/>
                <w:kern w:val="0"/>
                <w:sz w:val="20"/>
                <w:szCs w:val="21"/>
              </w:rPr>
              <w:t>区画</w:t>
            </w:r>
            <w:r w:rsidRPr="00345346">
              <w:rPr>
                <w:rFonts w:asciiTheme="minorEastAsia" w:eastAsiaTheme="minorEastAsia" w:hAnsiTheme="minorEastAsia" w:hint="eastAsia"/>
                <w:kern w:val="0"/>
                <w:sz w:val="20"/>
                <w:szCs w:val="21"/>
              </w:rPr>
              <w:t>道路</w:t>
            </w:r>
            <w:r w:rsidR="00FA4763" w:rsidRPr="00345346">
              <w:rPr>
                <w:rFonts w:asciiTheme="minorEastAsia" w:eastAsiaTheme="minorEastAsia" w:hAnsiTheme="minorEastAsia" w:hint="eastAsia"/>
                <w:kern w:val="0"/>
                <w:sz w:val="20"/>
                <w:szCs w:val="21"/>
              </w:rPr>
              <w:t>、区画通路、緑道</w:t>
            </w:r>
          </w:p>
          <w:p w:rsidR="00C66145" w:rsidRPr="00345346" w:rsidRDefault="00C66145" w:rsidP="00C66145">
            <w:pPr>
              <w:spacing w:line="340" w:lineRule="atLeast"/>
              <w:ind w:leftChars="100" w:left="210"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県道6号線、村道中央残波線</w:t>
            </w:r>
            <w:r w:rsidR="000959ED" w:rsidRPr="00345346">
              <w:rPr>
                <w:rFonts w:asciiTheme="minorEastAsia" w:eastAsiaTheme="minorEastAsia" w:hAnsiTheme="minorEastAsia" w:hint="eastAsia"/>
                <w:kern w:val="0"/>
                <w:sz w:val="20"/>
                <w:szCs w:val="21"/>
              </w:rPr>
              <w:t>及び</w:t>
            </w:r>
            <w:r w:rsidRPr="00345346">
              <w:rPr>
                <w:rFonts w:asciiTheme="minorEastAsia" w:eastAsiaTheme="minorEastAsia" w:hAnsiTheme="minorEastAsia" w:hint="eastAsia"/>
                <w:kern w:val="0"/>
                <w:sz w:val="20"/>
                <w:szCs w:val="21"/>
              </w:rPr>
              <w:t>地区周辺の村道とネットワークする区画道路</w:t>
            </w:r>
            <w:r w:rsidR="00FA4763" w:rsidRPr="00345346">
              <w:rPr>
                <w:rFonts w:asciiTheme="minorEastAsia" w:eastAsiaTheme="minorEastAsia" w:hAnsiTheme="minorEastAsia" w:hint="eastAsia"/>
                <w:kern w:val="0"/>
                <w:sz w:val="20"/>
                <w:szCs w:val="21"/>
              </w:rPr>
              <w:t>及び区画通路</w:t>
            </w:r>
            <w:r w:rsidRPr="00345346">
              <w:rPr>
                <w:rFonts w:asciiTheme="minorEastAsia" w:eastAsiaTheme="minorEastAsia" w:hAnsiTheme="minorEastAsia" w:hint="eastAsia"/>
                <w:kern w:val="0"/>
                <w:sz w:val="20"/>
                <w:szCs w:val="21"/>
              </w:rPr>
              <w:t>を整備し、波平集落や</w:t>
            </w:r>
            <w:r w:rsidR="000959ED" w:rsidRPr="00345346">
              <w:rPr>
                <w:rFonts w:asciiTheme="minorEastAsia" w:eastAsiaTheme="minorEastAsia" w:hAnsiTheme="minorEastAsia" w:hint="eastAsia"/>
                <w:kern w:val="0"/>
                <w:sz w:val="20"/>
                <w:szCs w:val="21"/>
              </w:rPr>
              <w:t>周辺地域と</w:t>
            </w:r>
            <w:r w:rsidRPr="00345346">
              <w:rPr>
                <w:rFonts w:asciiTheme="minorEastAsia" w:eastAsiaTheme="minorEastAsia" w:hAnsiTheme="minorEastAsia" w:hint="eastAsia"/>
                <w:kern w:val="0"/>
                <w:sz w:val="20"/>
                <w:szCs w:val="21"/>
              </w:rPr>
              <w:t>の交通網を形成する。</w:t>
            </w:r>
          </w:p>
          <w:p w:rsidR="00C66145" w:rsidRPr="00345346" w:rsidRDefault="00C66145" w:rsidP="00C66145">
            <w:pPr>
              <w:spacing w:line="340" w:lineRule="atLeast"/>
              <w:ind w:leftChars="100" w:left="210"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地区内の里道敷きについては、田園住宅地区内の緑道となる歩行者専用路として整備する。</w:t>
            </w:r>
          </w:p>
          <w:p w:rsidR="00C66145" w:rsidRPr="00345346" w:rsidRDefault="00C66145" w:rsidP="00C66145">
            <w:pPr>
              <w:spacing w:line="340" w:lineRule="atLeast"/>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2.公園</w:t>
            </w:r>
          </w:p>
          <w:p w:rsidR="00C66145" w:rsidRPr="00345346" w:rsidRDefault="00C66145" w:rsidP="00C66145">
            <w:pPr>
              <w:spacing w:line="340" w:lineRule="atLeast"/>
              <w:ind w:leftChars="100" w:left="210"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沖縄戦時避難者が生還した戦跡であるシムクガマについては、緑地等の自然資源を保全するとともに戦跡学習としても利用される公園を整備する。</w:t>
            </w:r>
          </w:p>
          <w:p w:rsidR="00C66145" w:rsidRPr="00345346" w:rsidRDefault="00C66145" w:rsidP="00C66145">
            <w:pPr>
              <w:spacing w:line="340" w:lineRule="atLeast"/>
              <w:ind w:leftChars="100" w:left="210" w:firstLineChars="100" w:firstLine="200"/>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1"/>
              </w:rPr>
              <w:t>田園住宅地区においては、子供やお年寄りが日常的に、気軽に利用できる公園を整備する。</w:t>
            </w:r>
          </w:p>
        </w:tc>
      </w:tr>
      <w:tr w:rsidR="00345346" w:rsidRPr="00345346" w:rsidTr="0076327F">
        <w:tc>
          <w:tcPr>
            <w:tcW w:w="624" w:type="dxa"/>
            <w:vMerge/>
          </w:tcPr>
          <w:p w:rsidR="00C66145" w:rsidRPr="00345346" w:rsidRDefault="00C66145" w:rsidP="00C66145">
            <w:pPr>
              <w:rPr>
                <w:rFonts w:asciiTheme="minorEastAsia" w:eastAsiaTheme="minorEastAsia" w:hAnsiTheme="minorEastAsia"/>
              </w:rPr>
            </w:pPr>
          </w:p>
        </w:tc>
        <w:tc>
          <w:tcPr>
            <w:tcW w:w="2268" w:type="dxa"/>
            <w:vAlign w:val="center"/>
          </w:tcPr>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建築物等の整備の方針</w:t>
            </w:r>
          </w:p>
        </w:tc>
        <w:tc>
          <w:tcPr>
            <w:tcW w:w="6746" w:type="dxa"/>
          </w:tcPr>
          <w:p w:rsidR="00C66145" w:rsidRPr="00345346" w:rsidRDefault="00C66145" w:rsidP="00C66145">
            <w:pPr>
              <w:ind w:firstLineChars="100" w:firstLine="200"/>
              <w:rPr>
                <w:rFonts w:asciiTheme="minorEastAsia" w:eastAsiaTheme="minorEastAsia" w:hAnsiTheme="minorEastAsia"/>
              </w:rPr>
            </w:pPr>
            <w:r w:rsidRPr="00345346">
              <w:rPr>
                <w:rFonts w:asciiTheme="minorEastAsia" w:eastAsiaTheme="minorEastAsia" w:hAnsiTheme="minorEastAsia" w:hint="eastAsia"/>
                <w:kern w:val="0"/>
                <w:sz w:val="20"/>
                <w:szCs w:val="21"/>
              </w:rPr>
              <w:t>丘陵地形を活かした田園住宅地区の形成をはかるため、建築物等の用途の制限をはじめとして、建築物等の形態又は意匠の制限（外壁の色、形態の制限）、かき又はさくの構造の制限（生け垣、フェンス等）等、建築物等の事項について定め、ゆとりのある田園住宅地区づくりを進める。</w:t>
            </w:r>
          </w:p>
        </w:tc>
      </w:tr>
      <w:tr w:rsidR="002D6B7C" w:rsidRPr="00345346" w:rsidTr="0076327F">
        <w:tc>
          <w:tcPr>
            <w:tcW w:w="624" w:type="dxa"/>
            <w:vMerge/>
          </w:tcPr>
          <w:p w:rsidR="00C66145" w:rsidRPr="00345346" w:rsidRDefault="00C66145" w:rsidP="00C66145">
            <w:pPr>
              <w:rPr>
                <w:rFonts w:asciiTheme="minorEastAsia" w:eastAsiaTheme="minorEastAsia" w:hAnsiTheme="minorEastAsia"/>
              </w:rPr>
            </w:pPr>
          </w:p>
        </w:tc>
        <w:tc>
          <w:tcPr>
            <w:tcW w:w="2268" w:type="dxa"/>
            <w:vAlign w:val="center"/>
          </w:tcPr>
          <w:p w:rsidR="00C66145" w:rsidRPr="00345346" w:rsidRDefault="00C66145" w:rsidP="00C66145">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樹林地、草地等の</w:t>
            </w:r>
          </w:p>
          <w:p w:rsidR="00C66145" w:rsidRPr="00345346" w:rsidRDefault="00C66145" w:rsidP="00C66145">
            <w:pPr>
              <w:jc w:val="center"/>
              <w:rPr>
                <w:rFonts w:asciiTheme="minorEastAsia" w:eastAsiaTheme="minorEastAsia" w:hAnsiTheme="minorEastAsia"/>
              </w:rPr>
            </w:pPr>
            <w:r w:rsidRPr="00345346">
              <w:rPr>
                <w:rFonts w:asciiTheme="minorEastAsia" w:eastAsiaTheme="minorEastAsia" w:hAnsiTheme="minorEastAsia" w:hint="eastAsia"/>
                <w:sz w:val="20"/>
                <w:szCs w:val="20"/>
              </w:rPr>
              <w:t>保全に関する方針</w:t>
            </w:r>
          </w:p>
        </w:tc>
        <w:tc>
          <w:tcPr>
            <w:tcW w:w="6746" w:type="dxa"/>
          </w:tcPr>
          <w:p w:rsidR="00C66145" w:rsidRPr="00345346" w:rsidRDefault="00C66145" w:rsidP="000959ED">
            <w:pPr>
              <w:spacing w:line="340" w:lineRule="atLeast"/>
              <w:ind w:firstLineChars="100" w:firstLine="200"/>
              <w:rPr>
                <w:rFonts w:asciiTheme="minorEastAsia" w:eastAsiaTheme="minorEastAsia" w:hAnsiTheme="minorEastAsia"/>
              </w:rPr>
            </w:pPr>
            <w:r w:rsidRPr="00345346">
              <w:rPr>
                <w:rFonts w:asciiTheme="minorEastAsia" w:eastAsiaTheme="minorEastAsia" w:hAnsiTheme="minorEastAsia" w:hint="eastAsia"/>
                <w:kern w:val="0"/>
                <w:sz w:val="20"/>
                <w:szCs w:val="21"/>
              </w:rPr>
              <w:t>シムクガマ及び墓地緑地については、田園住宅地区の景観資源及び環境資源として、防災性を確保しつつその維持・保全をはか</w:t>
            </w:r>
            <w:r w:rsidR="000959ED" w:rsidRPr="00345346">
              <w:rPr>
                <w:rFonts w:asciiTheme="minorEastAsia" w:eastAsiaTheme="minorEastAsia" w:hAnsiTheme="minorEastAsia" w:hint="eastAsia"/>
                <w:kern w:val="0"/>
                <w:sz w:val="20"/>
                <w:szCs w:val="21"/>
              </w:rPr>
              <w:t>る</w:t>
            </w:r>
            <w:r w:rsidRPr="00345346">
              <w:rPr>
                <w:rFonts w:asciiTheme="minorEastAsia" w:eastAsiaTheme="minorEastAsia" w:hAnsiTheme="minorEastAsia" w:hint="eastAsia"/>
                <w:kern w:val="0"/>
                <w:sz w:val="20"/>
                <w:szCs w:val="21"/>
              </w:rPr>
              <w:t>。</w:t>
            </w:r>
          </w:p>
        </w:tc>
      </w:tr>
    </w:tbl>
    <w:p w:rsidR="00A545D7" w:rsidRPr="00345346" w:rsidRDefault="00A545D7">
      <w:pPr>
        <w:rPr>
          <w:rFonts w:asciiTheme="minorEastAsia" w:eastAsiaTheme="minorEastAsia" w:hAnsiTheme="minorEastAsia"/>
        </w:rPr>
      </w:pPr>
    </w:p>
    <w:tbl>
      <w:tblPr>
        <w:tblStyle w:val="a7"/>
        <w:tblW w:w="9638" w:type="dxa"/>
        <w:tblLook w:val="04A0" w:firstRow="1" w:lastRow="0" w:firstColumn="1" w:lastColumn="0" w:noHBand="0" w:noVBand="1"/>
      </w:tblPr>
      <w:tblGrid>
        <w:gridCol w:w="624"/>
        <w:gridCol w:w="624"/>
        <w:gridCol w:w="964"/>
        <w:gridCol w:w="964"/>
        <w:gridCol w:w="2154"/>
        <w:gridCol w:w="1077"/>
        <w:gridCol w:w="1077"/>
        <w:gridCol w:w="2154"/>
      </w:tblGrid>
      <w:tr w:rsidR="00345346" w:rsidRPr="00345346" w:rsidTr="00D61B92">
        <w:tc>
          <w:tcPr>
            <w:tcW w:w="624" w:type="dxa"/>
            <w:vMerge w:val="restart"/>
            <w:textDirection w:val="tbRlV"/>
            <w:vAlign w:val="center"/>
          </w:tcPr>
          <w:p w:rsidR="00D61B92" w:rsidRPr="00345346" w:rsidRDefault="00D61B92" w:rsidP="00B012C2">
            <w:pPr>
              <w:ind w:left="113" w:right="113"/>
              <w:jc w:val="center"/>
              <w:rPr>
                <w:rFonts w:asciiTheme="minorEastAsia" w:eastAsiaTheme="minorEastAsia" w:hAnsiTheme="minorEastAsia"/>
                <w:sz w:val="20"/>
              </w:rPr>
            </w:pPr>
            <w:r w:rsidRPr="00345346">
              <w:rPr>
                <w:rFonts w:asciiTheme="minorEastAsia" w:eastAsiaTheme="minorEastAsia" w:hAnsiTheme="minorEastAsia" w:hint="eastAsia"/>
                <w:sz w:val="20"/>
              </w:rPr>
              <w:t>地区整備計画</w:t>
            </w:r>
          </w:p>
        </w:tc>
        <w:tc>
          <w:tcPr>
            <w:tcW w:w="2552" w:type="dxa"/>
            <w:gridSpan w:val="3"/>
            <w:vMerge w:val="restart"/>
            <w:vAlign w:val="center"/>
          </w:tcPr>
          <w:p w:rsidR="00D61B92" w:rsidRPr="00345346" w:rsidRDefault="00D61B92" w:rsidP="00D61B92">
            <w:pPr>
              <w:jc w:val="center"/>
              <w:rPr>
                <w:rFonts w:asciiTheme="minorEastAsia" w:eastAsiaTheme="minorEastAsia" w:hAnsiTheme="minorEastAsia"/>
                <w:sz w:val="20"/>
              </w:rPr>
            </w:pPr>
            <w:r w:rsidRPr="00345346">
              <w:rPr>
                <w:rFonts w:asciiTheme="minorEastAsia" w:eastAsiaTheme="minorEastAsia" w:hAnsiTheme="minorEastAsia" w:hint="eastAsia"/>
                <w:sz w:val="20"/>
              </w:rPr>
              <w:t>地区施設の配置及び規模</w:t>
            </w:r>
          </w:p>
        </w:tc>
        <w:tc>
          <w:tcPr>
            <w:tcW w:w="2154" w:type="dxa"/>
            <w:vAlign w:val="center"/>
          </w:tcPr>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主要区画道路1-1号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主要区画道路1-2号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主要区画道路1-3号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主要区画道路1-4号</w:t>
            </w:r>
          </w:p>
          <w:p w:rsidR="00D61B92" w:rsidRPr="00345346" w:rsidRDefault="00D61B92" w:rsidP="00D61B92">
            <w:pPr>
              <w:jc w:val="center"/>
              <w:rPr>
                <w:rFonts w:asciiTheme="minorEastAsia" w:eastAsiaTheme="minorEastAsia" w:hAnsiTheme="minorEastAsia"/>
                <w:sz w:val="20"/>
              </w:rPr>
            </w:pPr>
            <w:r w:rsidRPr="00345346">
              <w:rPr>
                <w:rFonts w:asciiTheme="minorEastAsia" w:eastAsiaTheme="minorEastAsia" w:hAnsiTheme="minorEastAsia" w:hint="eastAsia"/>
                <w:kern w:val="0"/>
                <w:sz w:val="20"/>
                <w:szCs w:val="20"/>
              </w:rPr>
              <w:t>主要区画道路1-5号</w:t>
            </w:r>
          </w:p>
        </w:tc>
        <w:tc>
          <w:tcPr>
            <w:tcW w:w="2154" w:type="dxa"/>
            <w:gridSpan w:val="2"/>
            <w:vAlign w:val="center"/>
          </w:tcPr>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幅員9.0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幅員9.0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幅員9.0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kern w:val="0"/>
                <w:sz w:val="20"/>
                <w:szCs w:val="20"/>
              </w:rPr>
              <w:t>幅員9.0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sz w:val="20"/>
              </w:rPr>
            </w:pPr>
            <w:r w:rsidRPr="00345346">
              <w:rPr>
                <w:rFonts w:asciiTheme="minorEastAsia" w:eastAsiaTheme="minorEastAsia" w:hAnsiTheme="minorEastAsia" w:hint="eastAsia"/>
                <w:kern w:val="0"/>
                <w:sz w:val="20"/>
                <w:szCs w:val="20"/>
              </w:rPr>
              <w:t>幅員9.0</w:t>
            </w:r>
            <w:r w:rsidR="001C6E5A" w:rsidRPr="00345346">
              <w:rPr>
                <w:rFonts w:asciiTheme="minorEastAsia" w:eastAsiaTheme="minorEastAsia" w:hAnsiTheme="minorEastAsia" w:hint="eastAsia"/>
                <w:kern w:val="0"/>
                <w:sz w:val="20"/>
                <w:szCs w:val="20"/>
              </w:rPr>
              <w:t>m</w:t>
            </w:r>
          </w:p>
        </w:tc>
        <w:tc>
          <w:tcPr>
            <w:tcW w:w="2154" w:type="dxa"/>
            <w:vAlign w:val="center"/>
          </w:tcPr>
          <w:p w:rsidR="00D61B92" w:rsidRPr="00345346" w:rsidRDefault="00D61B92" w:rsidP="00D61B92">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815.0</w:t>
            </w:r>
            <w:r w:rsidR="001C6E5A" w:rsidRPr="00345346">
              <w:rPr>
                <w:rFonts w:asciiTheme="minorEastAsia" w:eastAsiaTheme="minorEastAsia" w:hAnsiTheme="minorEastAsia" w:hint="eastAsia"/>
                <w:kern w:val="0"/>
                <w:sz w:val="20"/>
                <w:szCs w:val="20"/>
              </w:rPr>
              <w:t>m</w:t>
            </w:r>
          </w:p>
          <w:p w:rsidR="00D61B92" w:rsidRPr="00345346" w:rsidRDefault="00D61B92" w:rsidP="00D61B92">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267.0</w:t>
            </w:r>
            <w:r w:rsidR="001C6E5A" w:rsidRPr="00345346">
              <w:rPr>
                <w:rFonts w:asciiTheme="minorEastAsia" w:eastAsiaTheme="minorEastAsia" w:hAnsiTheme="minorEastAsia" w:hint="eastAsia"/>
                <w:kern w:val="0"/>
                <w:sz w:val="20"/>
                <w:szCs w:val="20"/>
              </w:rPr>
              <w:t>m</w:t>
            </w:r>
          </w:p>
          <w:p w:rsidR="00D61B92" w:rsidRPr="00345346" w:rsidRDefault="00D61B92" w:rsidP="00D61B92">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 xml:space="preserve">延長 </w:t>
            </w:r>
            <w:r w:rsidRPr="00345346">
              <w:rPr>
                <w:rFonts w:asciiTheme="minorEastAsia" w:eastAsiaTheme="minorEastAsia" w:hAnsiTheme="minorEastAsia"/>
                <w:kern w:val="0"/>
                <w:sz w:val="20"/>
                <w:szCs w:val="20"/>
              </w:rPr>
              <w:t>146</w:t>
            </w:r>
            <w:r w:rsidRPr="00345346">
              <w:rPr>
                <w:rFonts w:asciiTheme="minorEastAsia" w:eastAsiaTheme="minorEastAsia" w:hAnsiTheme="minorEastAsia" w:hint="eastAsia"/>
                <w:kern w:val="0"/>
                <w:sz w:val="20"/>
                <w:szCs w:val="20"/>
              </w:rPr>
              <w:t>.0</w:t>
            </w:r>
            <w:r w:rsidR="001C6E5A" w:rsidRPr="00345346">
              <w:rPr>
                <w:rFonts w:asciiTheme="minorEastAsia" w:eastAsiaTheme="minorEastAsia" w:hAnsiTheme="minorEastAsia" w:hint="eastAsia"/>
                <w:kern w:val="0"/>
                <w:sz w:val="20"/>
                <w:szCs w:val="20"/>
              </w:rPr>
              <w:t>m</w:t>
            </w:r>
          </w:p>
          <w:p w:rsidR="00D61B92" w:rsidRPr="00345346" w:rsidRDefault="00D61B92" w:rsidP="00D61B92">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w:t>
            </w:r>
            <w:r w:rsidRPr="00345346">
              <w:rPr>
                <w:rFonts w:asciiTheme="minorEastAsia" w:eastAsiaTheme="minorEastAsia" w:hAnsiTheme="minorEastAsia"/>
                <w:kern w:val="0"/>
                <w:sz w:val="20"/>
                <w:szCs w:val="20"/>
              </w:rPr>
              <w:t xml:space="preserve">  87.</w:t>
            </w:r>
            <w:r w:rsidRPr="00345346">
              <w:rPr>
                <w:rFonts w:asciiTheme="minorEastAsia" w:eastAsiaTheme="minorEastAsia" w:hAnsiTheme="minorEastAsia" w:hint="eastAsia"/>
                <w:kern w:val="0"/>
                <w:sz w:val="20"/>
                <w:szCs w:val="20"/>
              </w:rPr>
              <w:t>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sz w:val="20"/>
              </w:rPr>
            </w:pPr>
            <w:r w:rsidRPr="00345346">
              <w:rPr>
                <w:rFonts w:asciiTheme="minorEastAsia" w:eastAsiaTheme="minorEastAsia" w:hAnsiTheme="minorEastAsia" w:hint="eastAsia"/>
                <w:kern w:val="0"/>
                <w:sz w:val="20"/>
                <w:szCs w:val="20"/>
              </w:rPr>
              <w:t xml:space="preserve">延長 </w:t>
            </w:r>
            <w:r w:rsidRPr="00345346">
              <w:rPr>
                <w:rFonts w:asciiTheme="minorEastAsia" w:eastAsiaTheme="minorEastAsia" w:hAnsiTheme="minorEastAsia"/>
                <w:kern w:val="0"/>
                <w:sz w:val="20"/>
                <w:szCs w:val="20"/>
              </w:rPr>
              <w:t xml:space="preserve"> 74.0</w:t>
            </w:r>
            <w:r w:rsidR="001C6E5A" w:rsidRPr="00345346">
              <w:rPr>
                <w:rFonts w:asciiTheme="minorEastAsia" w:eastAsiaTheme="minorEastAsia" w:hAnsiTheme="minorEastAsia" w:hint="eastAsia"/>
                <w:kern w:val="0"/>
                <w:sz w:val="20"/>
                <w:szCs w:val="20"/>
              </w:rPr>
              <w:t>m</w:t>
            </w:r>
          </w:p>
        </w:tc>
      </w:tr>
      <w:tr w:rsidR="00345346" w:rsidRPr="00345346" w:rsidTr="00BD51DF">
        <w:tc>
          <w:tcPr>
            <w:tcW w:w="624" w:type="dxa"/>
            <w:vMerge/>
          </w:tcPr>
          <w:p w:rsidR="00D61B92" w:rsidRPr="00345346" w:rsidRDefault="00D61B92" w:rsidP="0076327F">
            <w:pPr>
              <w:rPr>
                <w:rFonts w:asciiTheme="minorEastAsia" w:eastAsiaTheme="minorEastAsia" w:hAnsiTheme="minorEastAsia"/>
              </w:rPr>
            </w:pPr>
          </w:p>
        </w:tc>
        <w:tc>
          <w:tcPr>
            <w:tcW w:w="2552" w:type="dxa"/>
            <w:gridSpan w:val="3"/>
            <w:vMerge/>
          </w:tcPr>
          <w:p w:rsidR="00D61B92" w:rsidRPr="00345346" w:rsidRDefault="00D61B92" w:rsidP="0076327F">
            <w:pPr>
              <w:rPr>
                <w:rFonts w:asciiTheme="minorEastAsia" w:eastAsiaTheme="minorEastAsia" w:hAnsiTheme="minorEastAsia"/>
              </w:rPr>
            </w:pPr>
          </w:p>
        </w:tc>
        <w:tc>
          <w:tcPr>
            <w:tcW w:w="2154" w:type="dxa"/>
            <w:vAlign w:val="center"/>
          </w:tcPr>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区画道路2- 1号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区画道路2- 2号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区画道路2- 3号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区画道路2- 4号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区画道路2- 5号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区画道路2- 6号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区画道路2- 7号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区画道路2- 8号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区画道路2- 9号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区画道路2-10号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区画道路2-11号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区画道路2-12号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区画道路2-13号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区画道路2-14号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区画道路2-15号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区画道路2-16号</w:t>
            </w:r>
          </w:p>
          <w:p w:rsidR="00D61B92" w:rsidRPr="00345346" w:rsidRDefault="00D61B92" w:rsidP="00D61B92">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区画道路2-17号</w:t>
            </w:r>
          </w:p>
          <w:p w:rsidR="00D61B92" w:rsidRPr="00345346" w:rsidRDefault="00D61B92" w:rsidP="006239BF">
            <w:pPr>
              <w:jc w:val="center"/>
              <w:rPr>
                <w:rFonts w:asciiTheme="minorEastAsia" w:eastAsiaTheme="minorEastAsia" w:hAnsiTheme="minorEastAsia"/>
              </w:rPr>
            </w:pPr>
            <w:r w:rsidRPr="00345346">
              <w:rPr>
                <w:rFonts w:asciiTheme="minorEastAsia" w:eastAsiaTheme="minorEastAsia" w:hAnsiTheme="minorEastAsia" w:hint="eastAsia"/>
                <w:sz w:val="20"/>
                <w:szCs w:val="20"/>
              </w:rPr>
              <w:t>区画道路2-18号</w:t>
            </w:r>
          </w:p>
        </w:tc>
        <w:tc>
          <w:tcPr>
            <w:tcW w:w="2154" w:type="dxa"/>
            <w:gridSpan w:val="2"/>
            <w:vAlign w:val="center"/>
          </w:tcPr>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D61B92">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p w:rsidR="00D61B92" w:rsidRPr="00345346" w:rsidRDefault="00D61B92" w:rsidP="006239BF">
            <w:pPr>
              <w:jc w:val="center"/>
              <w:rPr>
                <w:rFonts w:asciiTheme="minorEastAsia" w:eastAsiaTheme="minorEastAsia" w:hAnsiTheme="minorEastAsia"/>
              </w:rPr>
            </w:pPr>
            <w:r w:rsidRPr="00345346">
              <w:rPr>
                <w:rFonts w:asciiTheme="minorEastAsia" w:eastAsiaTheme="minorEastAsia" w:hAnsiTheme="minorEastAsia" w:hint="eastAsia"/>
                <w:kern w:val="0"/>
                <w:sz w:val="20"/>
                <w:szCs w:val="20"/>
              </w:rPr>
              <w:t>幅員6.0</w:t>
            </w:r>
            <w:r w:rsidR="001C6E5A" w:rsidRPr="00345346">
              <w:rPr>
                <w:rFonts w:asciiTheme="minorEastAsia" w:eastAsiaTheme="minorEastAsia" w:hAnsiTheme="minorEastAsia" w:hint="eastAsia"/>
                <w:kern w:val="0"/>
                <w:sz w:val="20"/>
                <w:szCs w:val="20"/>
              </w:rPr>
              <w:t>m</w:t>
            </w:r>
          </w:p>
        </w:tc>
        <w:tc>
          <w:tcPr>
            <w:tcW w:w="2154" w:type="dxa"/>
            <w:vAlign w:val="center"/>
          </w:tcPr>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56.0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460.0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39.0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161.0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190.0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93.0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155.0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143.0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171.0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137.0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225.0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129.0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140.0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150.0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122.0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209.0</w:t>
            </w:r>
            <w:r w:rsidR="001C6E5A" w:rsidRPr="00345346">
              <w:rPr>
                <w:rFonts w:asciiTheme="minorEastAsia" w:eastAsiaTheme="minorEastAsia" w:hAnsiTheme="minorEastAsia" w:hint="eastAsia"/>
                <w:kern w:val="0"/>
                <w:sz w:val="20"/>
                <w:szCs w:val="20"/>
              </w:rPr>
              <w:t>m</w:t>
            </w:r>
          </w:p>
          <w:p w:rsidR="00D61B92" w:rsidRPr="00345346" w:rsidRDefault="00D61B92" w:rsidP="00BD51D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kern w:val="0"/>
                <w:sz w:val="20"/>
                <w:szCs w:val="20"/>
              </w:rPr>
              <w:t>延長 182.0</w:t>
            </w:r>
            <w:r w:rsidR="001C6E5A" w:rsidRPr="00345346">
              <w:rPr>
                <w:rFonts w:asciiTheme="minorEastAsia" w:eastAsiaTheme="minorEastAsia" w:hAnsiTheme="minorEastAsia" w:hint="eastAsia"/>
                <w:kern w:val="0"/>
                <w:sz w:val="20"/>
                <w:szCs w:val="20"/>
              </w:rPr>
              <w:t>m</w:t>
            </w:r>
          </w:p>
          <w:p w:rsidR="00D61B92" w:rsidRPr="00345346" w:rsidRDefault="00D61B92" w:rsidP="006239BF">
            <w:pPr>
              <w:spacing w:line="300" w:lineRule="atLeast"/>
              <w:jc w:val="center"/>
              <w:rPr>
                <w:rFonts w:asciiTheme="minorEastAsia" w:eastAsiaTheme="minorEastAsia" w:hAnsiTheme="minorEastAsia"/>
              </w:rPr>
            </w:pPr>
            <w:r w:rsidRPr="00345346">
              <w:rPr>
                <w:rFonts w:asciiTheme="minorEastAsia" w:eastAsiaTheme="minorEastAsia" w:hAnsiTheme="minorEastAsia" w:hint="eastAsia"/>
                <w:kern w:val="0"/>
                <w:sz w:val="20"/>
                <w:szCs w:val="20"/>
              </w:rPr>
              <w:t>延長 160.0</w:t>
            </w:r>
            <w:r w:rsidR="001C6E5A" w:rsidRPr="00345346">
              <w:rPr>
                <w:rFonts w:asciiTheme="minorEastAsia" w:eastAsiaTheme="minorEastAsia" w:hAnsiTheme="minorEastAsia" w:hint="eastAsia"/>
                <w:kern w:val="0"/>
                <w:sz w:val="20"/>
                <w:szCs w:val="20"/>
              </w:rPr>
              <w:t>m</w:t>
            </w:r>
          </w:p>
        </w:tc>
      </w:tr>
      <w:tr w:rsidR="00345346" w:rsidRPr="00345346" w:rsidTr="00BD51DF">
        <w:tc>
          <w:tcPr>
            <w:tcW w:w="624" w:type="dxa"/>
            <w:vMerge/>
          </w:tcPr>
          <w:p w:rsidR="006239BF" w:rsidRPr="00345346" w:rsidRDefault="006239BF" w:rsidP="0076327F">
            <w:pPr>
              <w:rPr>
                <w:rFonts w:asciiTheme="minorEastAsia" w:eastAsiaTheme="minorEastAsia" w:hAnsiTheme="minorEastAsia"/>
              </w:rPr>
            </w:pPr>
          </w:p>
        </w:tc>
        <w:tc>
          <w:tcPr>
            <w:tcW w:w="2552" w:type="dxa"/>
            <w:gridSpan w:val="3"/>
            <w:vMerge/>
          </w:tcPr>
          <w:p w:rsidR="006239BF" w:rsidRPr="00345346" w:rsidRDefault="006239BF" w:rsidP="0076327F">
            <w:pPr>
              <w:rPr>
                <w:rFonts w:asciiTheme="minorEastAsia" w:eastAsiaTheme="minorEastAsia" w:hAnsiTheme="minorEastAsia"/>
              </w:rPr>
            </w:pPr>
          </w:p>
        </w:tc>
        <w:tc>
          <w:tcPr>
            <w:tcW w:w="2154" w:type="dxa"/>
            <w:vAlign w:val="center"/>
          </w:tcPr>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区画通路3- 1号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区画通路3- 2号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3</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4</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5</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6</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7</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8</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 xml:space="preserve"> 9</w:t>
            </w:r>
            <w:r w:rsidRPr="00345346">
              <w:rPr>
                <w:rFonts w:asciiTheme="minorEastAsia" w:eastAsiaTheme="minorEastAsia" w:hAnsiTheme="minorEastAsia" w:hint="eastAsia"/>
                <w:sz w:val="20"/>
                <w:szCs w:val="20"/>
              </w:rPr>
              <w:t>号</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区画通路3-</w:t>
            </w:r>
            <w:r w:rsidRPr="00345346">
              <w:rPr>
                <w:rFonts w:asciiTheme="minorEastAsia" w:eastAsiaTheme="minorEastAsia" w:hAnsiTheme="minorEastAsia"/>
                <w:sz w:val="20"/>
                <w:szCs w:val="20"/>
              </w:rPr>
              <w:t>10</w:t>
            </w:r>
            <w:r w:rsidRPr="00345346">
              <w:rPr>
                <w:rFonts w:asciiTheme="minorEastAsia" w:eastAsiaTheme="minorEastAsia" w:hAnsiTheme="minorEastAsia" w:hint="eastAsia"/>
                <w:sz w:val="20"/>
                <w:szCs w:val="20"/>
              </w:rPr>
              <w:t>号</w:t>
            </w:r>
          </w:p>
        </w:tc>
        <w:tc>
          <w:tcPr>
            <w:tcW w:w="2154" w:type="dxa"/>
            <w:gridSpan w:val="2"/>
            <w:vAlign w:val="center"/>
          </w:tcPr>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幅員5.0m</w:t>
            </w:r>
          </w:p>
          <w:p w:rsidR="006239BF" w:rsidRPr="00345346" w:rsidRDefault="006239BF" w:rsidP="006239BF">
            <w:pPr>
              <w:jc w:val="center"/>
              <w:rPr>
                <w:rFonts w:asciiTheme="minorEastAsia" w:eastAsiaTheme="minorEastAsia" w:hAnsiTheme="minorEastAsia"/>
                <w:kern w:val="0"/>
                <w:sz w:val="20"/>
                <w:szCs w:val="20"/>
              </w:rPr>
            </w:pPr>
            <w:r w:rsidRPr="00345346">
              <w:rPr>
                <w:rFonts w:asciiTheme="minorEastAsia" w:eastAsiaTheme="minorEastAsia" w:hAnsiTheme="minorEastAsia" w:hint="eastAsia"/>
                <w:sz w:val="20"/>
                <w:szCs w:val="20"/>
              </w:rPr>
              <w:t>幅員5.0m</w:t>
            </w:r>
          </w:p>
        </w:tc>
        <w:tc>
          <w:tcPr>
            <w:tcW w:w="2154" w:type="dxa"/>
            <w:vAlign w:val="center"/>
          </w:tcPr>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130.0m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111.0m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128.0m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73.0m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116.0m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87.0m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41.0m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43.0m</w:t>
            </w:r>
          </w:p>
          <w:p w:rsidR="006239BF" w:rsidRPr="00345346" w:rsidRDefault="006239BF" w:rsidP="006239B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140.0m</w:t>
            </w:r>
          </w:p>
          <w:p w:rsidR="006239BF" w:rsidRPr="00345346" w:rsidRDefault="006239BF" w:rsidP="006239BF">
            <w:pPr>
              <w:spacing w:line="300" w:lineRule="atLeast"/>
              <w:jc w:val="center"/>
              <w:rPr>
                <w:rFonts w:asciiTheme="minorEastAsia" w:eastAsiaTheme="minorEastAsia" w:hAnsiTheme="minorEastAsia"/>
                <w:kern w:val="0"/>
                <w:sz w:val="20"/>
                <w:szCs w:val="20"/>
              </w:rPr>
            </w:pPr>
            <w:r w:rsidRPr="00345346">
              <w:rPr>
                <w:rFonts w:asciiTheme="minorEastAsia" w:eastAsiaTheme="minorEastAsia" w:hAnsiTheme="minorEastAsia" w:hint="eastAsia"/>
                <w:sz w:val="20"/>
                <w:szCs w:val="20"/>
              </w:rPr>
              <w:t>延長  75.0m</w:t>
            </w:r>
          </w:p>
        </w:tc>
      </w:tr>
      <w:tr w:rsidR="00345346" w:rsidRPr="00345346" w:rsidTr="00BD51DF">
        <w:tc>
          <w:tcPr>
            <w:tcW w:w="624" w:type="dxa"/>
            <w:vMerge/>
          </w:tcPr>
          <w:p w:rsidR="00D61B92" w:rsidRPr="00345346" w:rsidRDefault="00D61B92" w:rsidP="0076327F">
            <w:pPr>
              <w:rPr>
                <w:rFonts w:asciiTheme="minorEastAsia" w:eastAsiaTheme="minorEastAsia" w:hAnsiTheme="minorEastAsia"/>
              </w:rPr>
            </w:pPr>
          </w:p>
        </w:tc>
        <w:tc>
          <w:tcPr>
            <w:tcW w:w="2552" w:type="dxa"/>
            <w:gridSpan w:val="3"/>
            <w:vMerge/>
          </w:tcPr>
          <w:p w:rsidR="00D61B92" w:rsidRPr="00345346" w:rsidRDefault="00D61B92" w:rsidP="0076327F">
            <w:pPr>
              <w:rPr>
                <w:rFonts w:asciiTheme="minorEastAsia" w:eastAsiaTheme="minorEastAsia" w:hAnsiTheme="minorEastAsia"/>
              </w:rPr>
            </w:pPr>
          </w:p>
        </w:tc>
        <w:tc>
          <w:tcPr>
            <w:tcW w:w="2154" w:type="dxa"/>
            <w:vAlign w:val="center"/>
          </w:tcPr>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- 1号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- 2号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- 3号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- 4号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sz w:val="20"/>
                <w:szCs w:val="20"/>
              </w:rPr>
              <w:t>4</w:t>
            </w:r>
            <w:r w:rsidRPr="00345346">
              <w:rPr>
                <w:rFonts w:asciiTheme="minorEastAsia" w:eastAsiaTheme="minorEastAsia" w:hAnsiTheme="minorEastAsia" w:hint="eastAsia"/>
                <w:sz w:val="20"/>
                <w:szCs w:val="20"/>
              </w:rPr>
              <w:t>- 5号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- 6号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- 7号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- 8号</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lastRenderedPageBreak/>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- 9号</w:t>
            </w:r>
          </w:p>
          <w:p w:rsidR="00D61B92" w:rsidRPr="00345346" w:rsidRDefault="00BD51DF" w:rsidP="006239BF">
            <w:pPr>
              <w:jc w:val="center"/>
              <w:rPr>
                <w:rFonts w:asciiTheme="minorEastAsia" w:eastAsiaTheme="minorEastAsia" w:hAnsiTheme="minorEastAsia"/>
              </w:rPr>
            </w:pPr>
            <w:r w:rsidRPr="00345346">
              <w:rPr>
                <w:rFonts w:asciiTheme="minorEastAsia" w:eastAsiaTheme="minorEastAsia" w:hAnsiTheme="minorEastAsia" w:hint="eastAsia"/>
                <w:sz w:val="20"/>
                <w:szCs w:val="20"/>
              </w:rPr>
              <w:t>緑道</w:t>
            </w:r>
            <w:r w:rsidR="006239BF" w:rsidRPr="00345346">
              <w:rPr>
                <w:rFonts w:asciiTheme="minorEastAsia" w:eastAsiaTheme="minorEastAsia" w:hAnsiTheme="minorEastAsia" w:hint="eastAsia"/>
                <w:sz w:val="20"/>
                <w:szCs w:val="20"/>
              </w:rPr>
              <w:t>4</w:t>
            </w:r>
            <w:r w:rsidRPr="00345346">
              <w:rPr>
                <w:rFonts w:asciiTheme="minorEastAsia" w:eastAsiaTheme="minorEastAsia" w:hAnsiTheme="minorEastAsia" w:hint="eastAsia"/>
                <w:sz w:val="20"/>
                <w:szCs w:val="20"/>
              </w:rPr>
              <w:t>-10号</w:t>
            </w:r>
          </w:p>
        </w:tc>
        <w:tc>
          <w:tcPr>
            <w:tcW w:w="2154" w:type="dxa"/>
            <w:gridSpan w:val="2"/>
            <w:vAlign w:val="center"/>
          </w:tcPr>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lastRenderedPageBreak/>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lastRenderedPageBreak/>
              <w:t>幅員3.0～4.0</w:t>
            </w:r>
            <w:r w:rsidR="001C6E5A" w:rsidRPr="00345346">
              <w:rPr>
                <w:rFonts w:asciiTheme="minorEastAsia" w:eastAsiaTheme="minorEastAsia" w:hAnsiTheme="minorEastAsia" w:hint="eastAsia"/>
                <w:sz w:val="20"/>
                <w:szCs w:val="20"/>
              </w:rPr>
              <w:t>m</w:t>
            </w:r>
          </w:p>
          <w:p w:rsidR="00D61B92" w:rsidRPr="00345346" w:rsidRDefault="00BD51DF" w:rsidP="00BD51DF">
            <w:pPr>
              <w:jc w:val="center"/>
              <w:rPr>
                <w:rFonts w:asciiTheme="minorEastAsia" w:eastAsiaTheme="minorEastAsia" w:hAnsiTheme="minorEastAsia"/>
              </w:rPr>
            </w:pPr>
            <w:r w:rsidRPr="00345346">
              <w:rPr>
                <w:rFonts w:asciiTheme="minorEastAsia" w:eastAsiaTheme="minorEastAsia" w:hAnsiTheme="minorEastAsia" w:hint="eastAsia"/>
                <w:sz w:val="20"/>
                <w:szCs w:val="20"/>
              </w:rPr>
              <w:t>幅員3.0～4.0</w:t>
            </w:r>
            <w:r w:rsidR="001C6E5A" w:rsidRPr="00345346">
              <w:rPr>
                <w:rFonts w:asciiTheme="minorEastAsia" w:eastAsiaTheme="minorEastAsia" w:hAnsiTheme="minorEastAsia" w:hint="eastAsia"/>
                <w:sz w:val="20"/>
                <w:szCs w:val="20"/>
              </w:rPr>
              <w:t>m</w:t>
            </w:r>
          </w:p>
        </w:tc>
        <w:tc>
          <w:tcPr>
            <w:tcW w:w="2154" w:type="dxa"/>
            <w:vAlign w:val="center"/>
          </w:tcPr>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lastRenderedPageBreak/>
              <w:t>延長  56.0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30.0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18.0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40.0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50.0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40.0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50.0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延長 163.0</w:t>
            </w:r>
            <w:r w:rsidR="001C6E5A" w:rsidRPr="00345346">
              <w:rPr>
                <w:rFonts w:asciiTheme="minorEastAsia" w:eastAsiaTheme="minorEastAsia" w:hAnsiTheme="minorEastAsia" w:hint="eastAsia"/>
                <w:sz w:val="20"/>
                <w:szCs w:val="20"/>
              </w:rPr>
              <w:t>m</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lastRenderedPageBreak/>
              <w:t>延長  63.0</w:t>
            </w:r>
            <w:r w:rsidR="001C6E5A" w:rsidRPr="00345346">
              <w:rPr>
                <w:rFonts w:asciiTheme="minorEastAsia" w:eastAsiaTheme="minorEastAsia" w:hAnsiTheme="minorEastAsia" w:hint="eastAsia"/>
                <w:sz w:val="20"/>
                <w:szCs w:val="20"/>
              </w:rPr>
              <w:t>m</w:t>
            </w:r>
          </w:p>
          <w:p w:rsidR="00D61B92" w:rsidRPr="00345346" w:rsidRDefault="00BD51DF" w:rsidP="00BD51DF">
            <w:pPr>
              <w:jc w:val="center"/>
              <w:rPr>
                <w:rFonts w:asciiTheme="minorEastAsia" w:eastAsiaTheme="minorEastAsia" w:hAnsiTheme="minorEastAsia"/>
              </w:rPr>
            </w:pPr>
            <w:r w:rsidRPr="00345346">
              <w:rPr>
                <w:rFonts w:asciiTheme="minorEastAsia" w:eastAsiaTheme="minorEastAsia" w:hAnsiTheme="minorEastAsia" w:hint="eastAsia"/>
                <w:sz w:val="20"/>
                <w:szCs w:val="20"/>
              </w:rPr>
              <w:t>延長  30.0</w:t>
            </w:r>
            <w:r w:rsidR="001C6E5A" w:rsidRPr="00345346">
              <w:rPr>
                <w:rFonts w:asciiTheme="minorEastAsia" w:eastAsiaTheme="minorEastAsia" w:hAnsiTheme="minorEastAsia" w:hint="eastAsia"/>
                <w:sz w:val="20"/>
                <w:szCs w:val="20"/>
              </w:rPr>
              <w:t>m</w:t>
            </w:r>
          </w:p>
        </w:tc>
      </w:tr>
      <w:tr w:rsidR="00345346" w:rsidRPr="00345346" w:rsidTr="00BD51DF">
        <w:tc>
          <w:tcPr>
            <w:tcW w:w="624" w:type="dxa"/>
            <w:vMerge/>
          </w:tcPr>
          <w:p w:rsidR="00D61B92" w:rsidRPr="00345346" w:rsidRDefault="00D61B92" w:rsidP="0076327F">
            <w:pPr>
              <w:rPr>
                <w:rFonts w:asciiTheme="minorEastAsia" w:eastAsiaTheme="minorEastAsia" w:hAnsiTheme="minorEastAsia"/>
              </w:rPr>
            </w:pPr>
          </w:p>
        </w:tc>
        <w:tc>
          <w:tcPr>
            <w:tcW w:w="2552" w:type="dxa"/>
            <w:gridSpan w:val="3"/>
            <w:vMerge/>
          </w:tcPr>
          <w:p w:rsidR="00D61B92" w:rsidRPr="00345346" w:rsidRDefault="00D61B92" w:rsidP="0076327F">
            <w:pPr>
              <w:rPr>
                <w:rFonts w:asciiTheme="minorEastAsia" w:eastAsiaTheme="minorEastAsia" w:hAnsiTheme="minorEastAsia"/>
              </w:rPr>
            </w:pPr>
          </w:p>
        </w:tc>
        <w:tc>
          <w:tcPr>
            <w:tcW w:w="2154" w:type="dxa"/>
            <w:vAlign w:val="center"/>
          </w:tcPr>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シムクガマ公園</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又川原公園</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前原公園</w:t>
            </w:r>
          </w:p>
          <w:p w:rsidR="00D61B92" w:rsidRPr="00345346" w:rsidRDefault="00BD51DF" w:rsidP="00BD51DF">
            <w:pPr>
              <w:jc w:val="center"/>
              <w:rPr>
                <w:rFonts w:asciiTheme="minorEastAsia" w:eastAsiaTheme="minorEastAsia" w:hAnsiTheme="minorEastAsia"/>
              </w:rPr>
            </w:pPr>
            <w:r w:rsidRPr="00345346">
              <w:rPr>
                <w:rFonts w:asciiTheme="minorEastAsia" w:eastAsiaTheme="minorEastAsia" w:hAnsiTheme="minorEastAsia" w:hint="eastAsia"/>
                <w:sz w:val="20"/>
                <w:szCs w:val="20"/>
              </w:rPr>
              <w:t>南真与地原公園</w:t>
            </w:r>
          </w:p>
        </w:tc>
        <w:tc>
          <w:tcPr>
            <w:tcW w:w="4308" w:type="dxa"/>
            <w:gridSpan w:val="3"/>
            <w:vAlign w:val="center"/>
          </w:tcPr>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約</w:t>
            </w:r>
            <w:r w:rsidRPr="00345346">
              <w:rPr>
                <w:rFonts w:asciiTheme="minorEastAsia" w:eastAsiaTheme="minorEastAsia" w:hAnsiTheme="minorEastAsia"/>
                <w:sz w:val="20"/>
                <w:szCs w:val="20"/>
              </w:rPr>
              <w:t>2ha</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約</w:t>
            </w:r>
            <w:r w:rsidRPr="00345346">
              <w:rPr>
                <w:rFonts w:asciiTheme="minorEastAsia" w:eastAsiaTheme="minorEastAsia" w:hAnsiTheme="minorEastAsia"/>
                <w:sz w:val="20"/>
                <w:szCs w:val="20"/>
              </w:rPr>
              <w:t>0.16ha</w:t>
            </w:r>
          </w:p>
          <w:p w:rsidR="00BD51DF"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約</w:t>
            </w:r>
            <w:r w:rsidRPr="00345346">
              <w:rPr>
                <w:rFonts w:asciiTheme="minorEastAsia" w:eastAsiaTheme="minorEastAsia" w:hAnsiTheme="minorEastAsia"/>
                <w:sz w:val="20"/>
                <w:szCs w:val="20"/>
              </w:rPr>
              <w:t>0.15ha</w:t>
            </w:r>
          </w:p>
          <w:p w:rsidR="00D61B92" w:rsidRPr="00345346" w:rsidRDefault="00BD51DF" w:rsidP="00BD51DF">
            <w:pPr>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約</w:t>
            </w:r>
            <w:r w:rsidRPr="00345346">
              <w:rPr>
                <w:rFonts w:asciiTheme="minorEastAsia" w:eastAsiaTheme="minorEastAsia" w:hAnsiTheme="minorEastAsia"/>
                <w:sz w:val="20"/>
                <w:szCs w:val="20"/>
              </w:rPr>
              <w:t>0.</w:t>
            </w:r>
            <w:r w:rsidR="002D6B7C" w:rsidRPr="00345346">
              <w:rPr>
                <w:rFonts w:asciiTheme="minorEastAsia" w:eastAsiaTheme="minorEastAsia" w:hAnsiTheme="minorEastAsia" w:hint="eastAsia"/>
                <w:sz w:val="20"/>
                <w:szCs w:val="20"/>
              </w:rPr>
              <w:t>09</w:t>
            </w:r>
            <w:r w:rsidRPr="00345346">
              <w:rPr>
                <w:rFonts w:asciiTheme="minorEastAsia" w:eastAsiaTheme="minorEastAsia" w:hAnsiTheme="minorEastAsia"/>
                <w:sz w:val="20"/>
                <w:szCs w:val="20"/>
              </w:rPr>
              <w:t>ha</w:t>
            </w:r>
          </w:p>
        </w:tc>
      </w:tr>
      <w:tr w:rsidR="00345346" w:rsidRPr="00345346" w:rsidTr="00BD51DF">
        <w:tc>
          <w:tcPr>
            <w:tcW w:w="624" w:type="dxa"/>
            <w:vMerge/>
          </w:tcPr>
          <w:p w:rsidR="00D61B92" w:rsidRPr="00345346" w:rsidRDefault="00D61B92" w:rsidP="0076327F">
            <w:pPr>
              <w:rPr>
                <w:rFonts w:asciiTheme="minorEastAsia" w:eastAsiaTheme="minorEastAsia" w:hAnsiTheme="minorEastAsia"/>
              </w:rPr>
            </w:pPr>
          </w:p>
        </w:tc>
        <w:tc>
          <w:tcPr>
            <w:tcW w:w="2552" w:type="dxa"/>
            <w:gridSpan w:val="3"/>
            <w:vMerge/>
          </w:tcPr>
          <w:p w:rsidR="00D61B92" w:rsidRPr="00345346" w:rsidRDefault="00D61B92" w:rsidP="0076327F">
            <w:pPr>
              <w:rPr>
                <w:rFonts w:asciiTheme="minorEastAsia" w:eastAsiaTheme="minorEastAsia" w:hAnsiTheme="minorEastAsia"/>
              </w:rPr>
            </w:pPr>
          </w:p>
        </w:tc>
        <w:tc>
          <w:tcPr>
            <w:tcW w:w="2154" w:type="dxa"/>
            <w:vAlign w:val="center"/>
          </w:tcPr>
          <w:p w:rsidR="00D61B92" w:rsidRPr="00345346" w:rsidRDefault="00BD51DF" w:rsidP="00BD51DF">
            <w:pPr>
              <w:jc w:val="center"/>
              <w:rPr>
                <w:rFonts w:asciiTheme="minorEastAsia" w:eastAsiaTheme="minorEastAsia" w:hAnsiTheme="minorEastAsia"/>
              </w:rPr>
            </w:pPr>
            <w:r w:rsidRPr="00345346">
              <w:rPr>
                <w:rFonts w:asciiTheme="minorEastAsia" w:eastAsiaTheme="minorEastAsia" w:hAnsiTheme="minorEastAsia" w:hint="eastAsia"/>
                <w:sz w:val="20"/>
                <w:szCs w:val="20"/>
              </w:rPr>
              <w:t>調整池１号</w:t>
            </w:r>
          </w:p>
        </w:tc>
        <w:tc>
          <w:tcPr>
            <w:tcW w:w="4308" w:type="dxa"/>
            <w:gridSpan w:val="3"/>
            <w:vAlign w:val="center"/>
          </w:tcPr>
          <w:p w:rsidR="00D61B92" w:rsidRPr="00345346" w:rsidRDefault="00BD51DF" w:rsidP="00BD51DF">
            <w:pPr>
              <w:jc w:val="center"/>
              <w:rPr>
                <w:rFonts w:asciiTheme="minorEastAsia" w:eastAsiaTheme="minorEastAsia" w:hAnsiTheme="minorEastAsia"/>
              </w:rPr>
            </w:pPr>
            <w:r w:rsidRPr="00345346">
              <w:rPr>
                <w:rFonts w:asciiTheme="minorEastAsia" w:eastAsiaTheme="minorEastAsia" w:hAnsiTheme="minorEastAsia" w:hint="eastAsia"/>
                <w:sz w:val="20"/>
                <w:szCs w:val="20"/>
              </w:rPr>
              <w:t>約0.33ha</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val="restart"/>
            <w:textDirection w:val="tbRlV"/>
            <w:vAlign w:val="center"/>
          </w:tcPr>
          <w:p w:rsidR="00D61B92" w:rsidRPr="00345346" w:rsidRDefault="00D61B92" w:rsidP="00B012C2">
            <w:pPr>
              <w:ind w:left="113" w:right="113"/>
              <w:jc w:val="center"/>
              <w:rPr>
                <w:rFonts w:asciiTheme="minorEastAsia" w:eastAsiaTheme="minorEastAsia" w:hAnsiTheme="minorEastAsia"/>
              </w:rPr>
            </w:pPr>
            <w:r w:rsidRPr="00345346">
              <w:rPr>
                <w:rFonts w:asciiTheme="minorEastAsia" w:eastAsiaTheme="minorEastAsia" w:hAnsiTheme="minorEastAsia" w:hint="eastAsia"/>
                <w:sz w:val="20"/>
                <w:szCs w:val="20"/>
              </w:rPr>
              <w:t>建築物等に関する事項</w:t>
            </w:r>
          </w:p>
        </w:tc>
        <w:tc>
          <w:tcPr>
            <w:tcW w:w="964" w:type="dxa"/>
            <w:vMerge w:val="restart"/>
            <w:vAlign w:val="center"/>
          </w:tcPr>
          <w:p w:rsidR="00D61B92" w:rsidRPr="00345346" w:rsidRDefault="00D61B92" w:rsidP="00F96851">
            <w:pPr>
              <w:spacing w:line="260" w:lineRule="exact"/>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地区の区分</w:t>
            </w:r>
          </w:p>
        </w:tc>
        <w:tc>
          <w:tcPr>
            <w:tcW w:w="964" w:type="dxa"/>
            <w:vAlign w:val="center"/>
          </w:tcPr>
          <w:p w:rsidR="00D61B92" w:rsidRPr="00345346" w:rsidRDefault="00D61B92" w:rsidP="00F96851">
            <w:pPr>
              <w:spacing w:line="260" w:lineRule="exact"/>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地区の名称</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田園住宅地区</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沿道住宅地区</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964" w:type="dxa"/>
            <w:vMerge/>
            <w:vAlign w:val="center"/>
          </w:tcPr>
          <w:p w:rsidR="00D61B92" w:rsidRPr="00345346" w:rsidRDefault="00D61B92" w:rsidP="00F96851">
            <w:pPr>
              <w:jc w:val="center"/>
              <w:rPr>
                <w:rFonts w:asciiTheme="minorEastAsia" w:eastAsiaTheme="minorEastAsia" w:hAnsiTheme="minorEastAsia"/>
              </w:rPr>
            </w:pPr>
          </w:p>
        </w:tc>
        <w:tc>
          <w:tcPr>
            <w:tcW w:w="964" w:type="dxa"/>
            <w:vAlign w:val="center"/>
          </w:tcPr>
          <w:p w:rsidR="00D61B92" w:rsidRPr="00345346" w:rsidRDefault="00D61B92" w:rsidP="00F96851">
            <w:pPr>
              <w:spacing w:line="260" w:lineRule="exact"/>
              <w:jc w:val="cente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地区の面積</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約2</w:t>
            </w:r>
            <w:r w:rsidRPr="00345346">
              <w:rPr>
                <w:rFonts w:asciiTheme="minorEastAsia" w:eastAsiaTheme="minorEastAsia" w:hAnsiTheme="minorEastAsia"/>
                <w:sz w:val="20"/>
                <w:szCs w:val="20"/>
              </w:rPr>
              <w:t>9.</w:t>
            </w:r>
            <w:r w:rsidR="000F0EDE" w:rsidRPr="00345346">
              <w:rPr>
                <w:rFonts w:asciiTheme="minorEastAsia" w:eastAsiaTheme="minorEastAsia" w:hAnsiTheme="minorEastAsia" w:hint="eastAsia"/>
                <w:sz w:val="20"/>
                <w:szCs w:val="20"/>
              </w:rPr>
              <w:t>2</w:t>
            </w:r>
            <w:r w:rsidRPr="00345346">
              <w:rPr>
                <w:rFonts w:asciiTheme="minorEastAsia" w:eastAsiaTheme="minorEastAsia" w:hAnsiTheme="minorEastAsia" w:hint="eastAsia"/>
                <w:sz w:val="20"/>
                <w:szCs w:val="20"/>
              </w:rPr>
              <w:t>ha</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約0.</w:t>
            </w:r>
            <w:r w:rsidR="000F0EDE" w:rsidRPr="00345346">
              <w:rPr>
                <w:rFonts w:asciiTheme="minorEastAsia" w:eastAsiaTheme="minorEastAsia" w:hAnsiTheme="minorEastAsia" w:hint="eastAsia"/>
                <w:sz w:val="20"/>
                <w:szCs w:val="20"/>
              </w:rPr>
              <w:t>9</w:t>
            </w:r>
            <w:r w:rsidRPr="00345346">
              <w:rPr>
                <w:rFonts w:asciiTheme="minorEastAsia" w:eastAsiaTheme="minorEastAsia" w:hAnsiTheme="minorEastAsia" w:hint="eastAsia"/>
                <w:sz w:val="20"/>
                <w:szCs w:val="20"/>
              </w:rPr>
              <w:t>ha</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建築物等の用途の制限</w:t>
            </w:r>
          </w:p>
        </w:tc>
        <w:tc>
          <w:tcPr>
            <w:tcW w:w="3231" w:type="dxa"/>
            <w:gridSpan w:val="2"/>
          </w:tcPr>
          <w:p w:rsidR="00B64C40" w:rsidRPr="00345346" w:rsidRDefault="00CE697E" w:rsidP="00D553F0">
            <w:pPr>
              <w:widowControl/>
              <w:spacing w:line="340" w:lineRule="atLeast"/>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第一種低層住居専用地域に建てられる建築物とし、そのうち次に掲げる建築物を建築又は用途利用してはならない</w:t>
            </w:r>
            <w:r w:rsidR="00B64C40" w:rsidRPr="00345346">
              <w:rPr>
                <w:rFonts w:asciiTheme="minorEastAsia" w:eastAsiaTheme="minorEastAsia" w:hAnsiTheme="minorEastAsia" w:hint="eastAsia"/>
                <w:kern w:val="0"/>
                <w:sz w:val="20"/>
                <w:szCs w:val="21"/>
              </w:rPr>
              <w:t>。</w:t>
            </w:r>
          </w:p>
          <w:p w:rsidR="00B64C40" w:rsidRPr="00345346" w:rsidRDefault="00B64C40" w:rsidP="00D553F0">
            <w:pPr>
              <w:widowControl/>
              <w:spacing w:line="340" w:lineRule="atLeast"/>
              <w:ind w:leftChars="100" w:left="21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1)高等学校</w:t>
            </w:r>
          </w:p>
          <w:p w:rsidR="00D61B92" w:rsidRPr="00345346" w:rsidRDefault="00B64C40" w:rsidP="00D553F0">
            <w:pPr>
              <w:ind w:leftChars="100" w:left="210"/>
              <w:rPr>
                <w:rFonts w:asciiTheme="minorEastAsia" w:eastAsiaTheme="minorEastAsia" w:hAnsiTheme="minorEastAsia"/>
              </w:rPr>
            </w:pPr>
            <w:r w:rsidRPr="00345346">
              <w:rPr>
                <w:rFonts w:asciiTheme="minorEastAsia" w:eastAsiaTheme="minorEastAsia" w:hAnsiTheme="minorEastAsia" w:hint="eastAsia"/>
                <w:kern w:val="0"/>
                <w:sz w:val="20"/>
                <w:szCs w:val="21"/>
              </w:rPr>
              <w:t>2)公衆浴場</w:t>
            </w:r>
          </w:p>
        </w:tc>
        <w:tc>
          <w:tcPr>
            <w:tcW w:w="3231" w:type="dxa"/>
            <w:gridSpan w:val="2"/>
          </w:tcPr>
          <w:p w:rsidR="00B64C40" w:rsidRPr="00345346" w:rsidRDefault="00CE697E" w:rsidP="00D553F0">
            <w:pPr>
              <w:widowControl/>
              <w:spacing w:line="340" w:lineRule="atLeast"/>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第一種中高層住居専用地域に建てられる建築物とし、そのうち次に掲げる建築物を建築又は用途利用してはならない</w:t>
            </w:r>
            <w:r w:rsidR="00B64C40" w:rsidRPr="00345346">
              <w:rPr>
                <w:rFonts w:asciiTheme="minorEastAsia" w:eastAsiaTheme="minorEastAsia" w:hAnsiTheme="minorEastAsia" w:hint="eastAsia"/>
                <w:kern w:val="0"/>
                <w:sz w:val="20"/>
                <w:szCs w:val="21"/>
              </w:rPr>
              <w:t>。</w:t>
            </w:r>
          </w:p>
          <w:p w:rsidR="00B64C40" w:rsidRPr="00345346" w:rsidRDefault="00B64C40" w:rsidP="0056486A">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1)２階以上</w:t>
            </w:r>
            <w:r w:rsidR="0056486A" w:rsidRPr="00345346">
              <w:rPr>
                <w:rFonts w:asciiTheme="minorEastAsia" w:eastAsiaTheme="minorEastAsia" w:hAnsiTheme="minorEastAsia" w:hint="eastAsia"/>
                <w:kern w:val="0"/>
                <w:sz w:val="20"/>
                <w:szCs w:val="21"/>
              </w:rPr>
              <w:t>の部分を自動車車庫の用途に供する建築物</w:t>
            </w:r>
          </w:p>
          <w:p w:rsidR="003F1A30" w:rsidRPr="00345346" w:rsidRDefault="00B64C40" w:rsidP="003F1A30">
            <w:pPr>
              <w:widowControl/>
              <w:spacing w:line="340" w:lineRule="atLeast"/>
              <w:ind w:leftChars="100" w:left="210"/>
              <w:rPr>
                <w:rFonts w:asciiTheme="minorEastAsia" w:eastAsiaTheme="minorEastAsia" w:hAnsiTheme="minorEastAsia"/>
              </w:rPr>
            </w:pPr>
            <w:r w:rsidRPr="00345346">
              <w:rPr>
                <w:rFonts w:asciiTheme="minorEastAsia" w:eastAsiaTheme="minorEastAsia" w:hAnsiTheme="minorEastAsia" w:hint="eastAsia"/>
                <w:kern w:val="0"/>
                <w:sz w:val="20"/>
                <w:szCs w:val="21"/>
              </w:rPr>
              <w:t>2)公衆浴場</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rPr>
            </w:pPr>
            <w:r w:rsidRPr="00345346">
              <w:rPr>
                <w:rFonts w:asciiTheme="minorEastAsia" w:eastAsiaTheme="minorEastAsia" w:hAnsiTheme="minorEastAsia" w:hint="eastAsia"/>
                <w:sz w:val="20"/>
                <w:szCs w:val="20"/>
              </w:rPr>
              <w:t>建築物の敷地面積の最低限度</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300㎡（約90坪）</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260㎡（</w:t>
            </w:r>
            <w:r w:rsidR="00522620" w:rsidRPr="00345346">
              <w:rPr>
                <w:rFonts w:asciiTheme="minorEastAsia" w:eastAsiaTheme="minorEastAsia" w:hAnsiTheme="minorEastAsia" w:hint="eastAsia"/>
                <w:sz w:val="20"/>
                <w:szCs w:val="20"/>
              </w:rPr>
              <w:t>約</w:t>
            </w:r>
            <w:r w:rsidRPr="00345346">
              <w:rPr>
                <w:rFonts w:asciiTheme="minorEastAsia" w:eastAsiaTheme="minorEastAsia" w:hAnsiTheme="minorEastAsia" w:hint="eastAsia"/>
                <w:sz w:val="20"/>
                <w:szCs w:val="20"/>
              </w:rPr>
              <w:t>80坪）</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rPr>
            </w:pPr>
            <w:r w:rsidRPr="00345346">
              <w:rPr>
                <w:rFonts w:asciiTheme="minorEastAsia" w:eastAsiaTheme="minorEastAsia" w:hAnsiTheme="minorEastAsia" w:hint="eastAsia"/>
                <w:sz w:val="20"/>
                <w:szCs w:val="20"/>
              </w:rPr>
              <w:t>壁面の位置の制限</w:t>
            </w:r>
          </w:p>
        </w:tc>
        <w:tc>
          <w:tcPr>
            <w:tcW w:w="6462" w:type="dxa"/>
            <w:gridSpan w:val="4"/>
          </w:tcPr>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1.県</w:t>
            </w:r>
            <w:r w:rsidRPr="00345346">
              <w:rPr>
                <w:rFonts w:asciiTheme="minorEastAsia" w:eastAsiaTheme="minorEastAsia" w:hAnsiTheme="minorEastAsia"/>
                <w:kern w:val="0"/>
                <w:sz w:val="20"/>
                <w:szCs w:val="21"/>
              </w:rPr>
              <w:t>道</w:t>
            </w:r>
            <w:r w:rsidRPr="00345346">
              <w:rPr>
                <w:rFonts w:asciiTheme="minorEastAsia" w:eastAsiaTheme="minorEastAsia" w:hAnsiTheme="minorEastAsia" w:hint="eastAsia"/>
                <w:kern w:val="0"/>
                <w:sz w:val="20"/>
                <w:szCs w:val="21"/>
              </w:rPr>
              <w:t>6</w:t>
            </w:r>
            <w:r w:rsidRPr="00345346">
              <w:rPr>
                <w:rFonts w:asciiTheme="minorEastAsia" w:eastAsiaTheme="minorEastAsia" w:hAnsiTheme="minorEastAsia"/>
                <w:kern w:val="0"/>
                <w:sz w:val="20"/>
                <w:szCs w:val="21"/>
              </w:rPr>
              <w:t>号線及び村道中央残波線に面</w:t>
            </w:r>
            <w:r w:rsidRPr="00345346">
              <w:rPr>
                <w:rFonts w:asciiTheme="minorEastAsia" w:eastAsiaTheme="minorEastAsia" w:hAnsiTheme="minorEastAsia" w:hint="eastAsia"/>
                <w:kern w:val="0"/>
                <w:sz w:val="20"/>
                <w:szCs w:val="21"/>
              </w:rPr>
              <w:t>する</w:t>
            </w:r>
            <w:r w:rsidRPr="00345346">
              <w:rPr>
                <w:rFonts w:asciiTheme="minorEastAsia" w:eastAsiaTheme="minorEastAsia" w:hAnsiTheme="minorEastAsia"/>
                <w:kern w:val="0"/>
                <w:sz w:val="20"/>
                <w:szCs w:val="21"/>
              </w:rPr>
              <w:t>建築物</w:t>
            </w:r>
            <w:r w:rsidRPr="00345346">
              <w:rPr>
                <w:rFonts w:asciiTheme="minorEastAsia" w:eastAsiaTheme="minorEastAsia" w:hAnsiTheme="minorEastAsia" w:hint="eastAsia"/>
                <w:kern w:val="0"/>
                <w:sz w:val="20"/>
                <w:szCs w:val="21"/>
              </w:rPr>
              <w:t>の壁又はこれに代わる柱の面は、道路境界線から2.5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以上後退した位置とする。ただし庇については、道路境界線から1.5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2.主要区画道路に</w:t>
            </w:r>
            <w:r w:rsidRPr="00345346">
              <w:rPr>
                <w:rFonts w:asciiTheme="minorEastAsia" w:eastAsiaTheme="minorEastAsia" w:hAnsiTheme="minorEastAsia"/>
                <w:kern w:val="0"/>
                <w:sz w:val="20"/>
                <w:szCs w:val="21"/>
              </w:rPr>
              <w:t>面</w:t>
            </w:r>
            <w:r w:rsidRPr="00345346">
              <w:rPr>
                <w:rFonts w:asciiTheme="minorEastAsia" w:eastAsiaTheme="minorEastAsia" w:hAnsiTheme="minorEastAsia" w:hint="eastAsia"/>
                <w:kern w:val="0"/>
                <w:sz w:val="20"/>
                <w:szCs w:val="21"/>
              </w:rPr>
              <w:t>する</w:t>
            </w:r>
            <w:r w:rsidRPr="00345346">
              <w:rPr>
                <w:rFonts w:asciiTheme="minorEastAsia" w:eastAsiaTheme="minorEastAsia" w:hAnsiTheme="minorEastAsia"/>
                <w:kern w:val="0"/>
                <w:sz w:val="20"/>
                <w:szCs w:val="21"/>
              </w:rPr>
              <w:t>建築物</w:t>
            </w:r>
            <w:r w:rsidRPr="00345346">
              <w:rPr>
                <w:rFonts w:asciiTheme="minorEastAsia" w:eastAsiaTheme="minorEastAsia" w:hAnsiTheme="minorEastAsia" w:hint="eastAsia"/>
                <w:kern w:val="0"/>
                <w:sz w:val="20"/>
                <w:szCs w:val="21"/>
              </w:rPr>
              <w:t>の壁又はこれに代わる柱の面は、道路境界線から2.0</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以上後退した位置とする。ただし庇については、道路境界線から1.0</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3.区画道路</w:t>
            </w:r>
            <w:r w:rsidR="001D7DE3" w:rsidRPr="00345346">
              <w:rPr>
                <w:rFonts w:asciiTheme="minorEastAsia" w:eastAsiaTheme="minorEastAsia" w:hAnsiTheme="minorEastAsia" w:hint="eastAsia"/>
                <w:kern w:val="0"/>
                <w:sz w:val="20"/>
                <w:szCs w:val="21"/>
              </w:rPr>
              <w:t>及び区画通路</w:t>
            </w:r>
            <w:r w:rsidRPr="00345346">
              <w:rPr>
                <w:rFonts w:asciiTheme="minorEastAsia" w:eastAsiaTheme="minorEastAsia" w:hAnsiTheme="minorEastAsia" w:hint="eastAsia"/>
                <w:kern w:val="0"/>
                <w:sz w:val="20"/>
                <w:szCs w:val="21"/>
              </w:rPr>
              <w:t>に</w:t>
            </w:r>
            <w:r w:rsidRPr="00345346">
              <w:rPr>
                <w:rFonts w:asciiTheme="minorEastAsia" w:eastAsiaTheme="minorEastAsia" w:hAnsiTheme="minorEastAsia"/>
                <w:kern w:val="0"/>
                <w:sz w:val="20"/>
                <w:szCs w:val="21"/>
              </w:rPr>
              <w:t>面</w:t>
            </w:r>
            <w:r w:rsidRPr="00345346">
              <w:rPr>
                <w:rFonts w:asciiTheme="minorEastAsia" w:eastAsiaTheme="minorEastAsia" w:hAnsiTheme="minorEastAsia" w:hint="eastAsia"/>
                <w:kern w:val="0"/>
                <w:sz w:val="20"/>
                <w:szCs w:val="21"/>
              </w:rPr>
              <w:t>する</w:t>
            </w:r>
            <w:r w:rsidRPr="00345346">
              <w:rPr>
                <w:rFonts w:asciiTheme="minorEastAsia" w:eastAsiaTheme="minorEastAsia" w:hAnsiTheme="minorEastAsia"/>
                <w:kern w:val="0"/>
                <w:sz w:val="20"/>
                <w:szCs w:val="21"/>
              </w:rPr>
              <w:t>建築物</w:t>
            </w:r>
            <w:r w:rsidRPr="00345346">
              <w:rPr>
                <w:rFonts w:asciiTheme="minorEastAsia" w:eastAsiaTheme="minorEastAsia" w:hAnsiTheme="minorEastAsia" w:hint="eastAsia"/>
                <w:kern w:val="0"/>
                <w:sz w:val="20"/>
                <w:szCs w:val="21"/>
              </w:rPr>
              <w:t>の壁又はこれに代わる柱の面については、</w:t>
            </w:r>
            <w:r w:rsidR="001D7DE3" w:rsidRPr="00345346">
              <w:rPr>
                <w:rFonts w:asciiTheme="minorEastAsia" w:eastAsiaTheme="minorEastAsia" w:hAnsiTheme="minorEastAsia" w:hint="eastAsia"/>
                <w:kern w:val="0"/>
                <w:sz w:val="20"/>
                <w:szCs w:val="21"/>
              </w:rPr>
              <w:t>区画</w:t>
            </w:r>
            <w:r w:rsidRPr="00345346">
              <w:rPr>
                <w:rFonts w:asciiTheme="minorEastAsia" w:eastAsiaTheme="minorEastAsia" w:hAnsiTheme="minorEastAsia" w:hint="eastAsia"/>
                <w:kern w:val="0"/>
                <w:sz w:val="20"/>
                <w:szCs w:val="21"/>
              </w:rPr>
              <w:t>道路</w:t>
            </w:r>
            <w:r w:rsidR="001D7DE3" w:rsidRPr="00345346">
              <w:rPr>
                <w:rFonts w:asciiTheme="minorEastAsia" w:eastAsiaTheme="minorEastAsia" w:hAnsiTheme="minorEastAsia" w:hint="eastAsia"/>
                <w:kern w:val="0"/>
                <w:sz w:val="20"/>
                <w:szCs w:val="21"/>
              </w:rPr>
              <w:t>及び区画通路の境界</w:t>
            </w:r>
            <w:r w:rsidRPr="00345346">
              <w:rPr>
                <w:rFonts w:asciiTheme="minorEastAsia" w:eastAsiaTheme="minorEastAsia" w:hAnsiTheme="minorEastAsia" w:hint="eastAsia"/>
                <w:kern w:val="0"/>
                <w:sz w:val="20"/>
                <w:szCs w:val="21"/>
              </w:rPr>
              <w:t>線から1.5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以上後退した位置とする。ただし庇については、</w:t>
            </w:r>
            <w:r w:rsidR="001D7DE3" w:rsidRPr="00345346">
              <w:rPr>
                <w:rFonts w:asciiTheme="minorEastAsia" w:eastAsiaTheme="minorEastAsia" w:hAnsiTheme="minorEastAsia" w:hint="eastAsia"/>
                <w:kern w:val="0"/>
                <w:sz w:val="20"/>
                <w:szCs w:val="21"/>
              </w:rPr>
              <w:t>区画道路及び区画通路の</w:t>
            </w:r>
            <w:r w:rsidRPr="00345346">
              <w:rPr>
                <w:rFonts w:asciiTheme="minorEastAsia" w:eastAsiaTheme="minorEastAsia" w:hAnsiTheme="minorEastAsia" w:hint="eastAsia"/>
                <w:kern w:val="0"/>
                <w:sz w:val="20"/>
                <w:szCs w:val="21"/>
              </w:rPr>
              <w:t>境界線から0.5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w:t>
            </w:r>
          </w:p>
          <w:p w:rsidR="00D61B92" w:rsidRPr="00345346" w:rsidRDefault="00B64C40" w:rsidP="00D553F0">
            <w:pPr>
              <w:ind w:left="200" w:hangingChars="100" w:hanging="200"/>
              <w:rPr>
                <w:rFonts w:asciiTheme="minorEastAsia" w:eastAsiaTheme="minorEastAsia" w:hAnsiTheme="minorEastAsia"/>
              </w:rPr>
            </w:pPr>
            <w:r w:rsidRPr="00345346">
              <w:rPr>
                <w:rFonts w:asciiTheme="minorEastAsia" w:eastAsiaTheme="minorEastAsia" w:hAnsiTheme="minorEastAsia" w:hint="eastAsia"/>
                <w:kern w:val="0"/>
                <w:sz w:val="20"/>
                <w:szCs w:val="21"/>
              </w:rPr>
              <w:t>4.隣地境界に</w:t>
            </w:r>
            <w:r w:rsidRPr="00345346">
              <w:rPr>
                <w:rFonts w:asciiTheme="minorEastAsia" w:eastAsiaTheme="minorEastAsia" w:hAnsiTheme="minorEastAsia"/>
                <w:kern w:val="0"/>
                <w:sz w:val="20"/>
                <w:szCs w:val="21"/>
              </w:rPr>
              <w:t>面</w:t>
            </w:r>
            <w:r w:rsidRPr="00345346">
              <w:rPr>
                <w:rFonts w:asciiTheme="minorEastAsia" w:eastAsiaTheme="minorEastAsia" w:hAnsiTheme="minorEastAsia" w:hint="eastAsia"/>
                <w:kern w:val="0"/>
                <w:sz w:val="20"/>
                <w:szCs w:val="21"/>
              </w:rPr>
              <w:t>する</w:t>
            </w:r>
            <w:r w:rsidRPr="00345346">
              <w:rPr>
                <w:rFonts w:asciiTheme="minorEastAsia" w:eastAsiaTheme="minorEastAsia" w:hAnsiTheme="minorEastAsia"/>
                <w:kern w:val="0"/>
                <w:sz w:val="20"/>
                <w:szCs w:val="21"/>
              </w:rPr>
              <w:t>建築物</w:t>
            </w:r>
            <w:r w:rsidRPr="00345346">
              <w:rPr>
                <w:rFonts w:asciiTheme="minorEastAsia" w:eastAsiaTheme="minorEastAsia" w:hAnsiTheme="minorEastAsia" w:hint="eastAsia"/>
                <w:kern w:val="0"/>
                <w:sz w:val="20"/>
                <w:szCs w:val="21"/>
              </w:rPr>
              <w:t>の壁又はこれに代わる柱の面については、隣地境界線から1.0</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以上後退した位置とする。ただし庇については、敷地境界線から0.5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以上後退した位置とする。</w:t>
            </w:r>
          </w:p>
        </w:tc>
      </w:tr>
      <w:tr w:rsidR="00345346" w:rsidRPr="00345346" w:rsidTr="00DC53E4">
        <w:tc>
          <w:tcPr>
            <w:tcW w:w="624" w:type="dxa"/>
            <w:vMerge/>
          </w:tcPr>
          <w:p w:rsidR="006F3F57" w:rsidRPr="00345346" w:rsidRDefault="006F3F57" w:rsidP="006F3F57">
            <w:pPr>
              <w:rPr>
                <w:rFonts w:asciiTheme="minorEastAsia" w:eastAsiaTheme="minorEastAsia" w:hAnsiTheme="minorEastAsia"/>
              </w:rPr>
            </w:pPr>
          </w:p>
        </w:tc>
        <w:tc>
          <w:tcPr>
            <w:tcW w:w="624" w:type="dxa"/>
            <w:vMerge/>
          </w:tcPr>
          <w:p w:rsidR="006F3F57" w:rsidRPr="00345346" w:rsidRDefault="006F3F57" w:rsidP="006F3F57">
            <w:pPr>
              <w:rPr>
                <w:rFonts w:asciiTheme="minorEastAsia" w:eastAsiaTheme="minorEastAsia" w:hAnsiTheme="minorEastAsia"/>
              </w:rPr>
            </w:pPr>
          </w:p>
        </w:tc>
        <w:tc>
          <w:tcPr>
            <w:tcW w:w="1928" w:type="dxa"/>
            <w:gridSpan w:val="2"/>
            <w:vAlign w:val="center"/>
          </w:tcPr>
          <w:p w:rsidR="006F3F57" w:rsidRPr="00345346" w:rsidRDefault="006F3F57" w:rsidP="006F3F57">
            <w:pPr>
              <w:spacing w:line="260" w:lineRule="exact"/>
              <w:ind w:leftChars="50" w:left="105" w:rightChars="50" w:right="105"/>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壁面後退区域における工作物設置の制限</w:t>
            </w:r>
          </w:p>
        </w:tc>
        <w:tc>
          <w:tcPr>
            <w:tcW w:w="6462" w:type="dxa"/>
            <w:gridSpan w:val="4"/>
          </w:tcPr>
          <w:p w:rsidR="006F3F57" w:rsidRPr="00345346" w:rsidRDefault="006F3F57" w:rsidP="006C5CFD">
            <w:pPr>
              <w:widowControl/>
              <w:spacing w:line="340" w:lineRule="atLeast"/>
              <w:ind w:firstLineChars="100" w:firstLine="200"/>
              <w:rPr>
                <w:rFonts w:asciiTheme="minorEastAsia" w:eastAsiaTheme="minorEastAsia" w:hAnsiTheme="minorEastAsia"/>
              </w:rPr>
            </w:pPr>
            <w:r w:rsidRPr="00345346">
              <w:rPr>
                <w:rFonts w:asciiTheme="minorEastAsia" w:eastAsiaTheme="minorEastAsia" w:hAnsiTheme="minorEastAsia" w:hint="eastAsia"/>
                <w:kern w:val="0"/>
                <w:sz w:val="20"/>
                <w:szCs w:val="21"/>
              </w:rPr>
              <w:t>県道6号線及び村道中央残波線副道並びに主要区画道路1-1号の沿道を除き自動販売機</w:t>
            </w:r>
            <w:r w:rsidR="00F14217" w:rsidRPr="00345346">
              <w:rPr>
                <w:rFonts w:asciiTheme="minorEastAsia" w:eastAsiaTheme="minorEastAsia" w:hAnsiTheme="minorEastAsia" w:hint="eastAsia"/>
                <w:kern w:val="0"/>
                <w:sz w:val="20"/>
                <w:szCs w:val="21"/>
              </w:rPr>
              <w:t>等</w:t>
            </w:r>
            <w:r w:rsidRPr="00345346">
              <w:rPr>
                <w:rFonts w:asciiTheme="minorEastAsia" w:eastAsiaTheme="minorEastAsia" w:hAnsiTheme="minorEastAsia" w:hint="eastAsia"/>
                <w:kern w:val="0"/>
                <w:sz w:val="20"/>
                <w:szCs w:val="21"/>
              </w:rPr>
              <w:t>を設置してはならない。自動販売機</w:t>
            </w:r>
            <w:r w:rsidR="00F14217" w:rsidRPr="00345346">
              <w:rPr>
                <w:rFonts w:asciiTheme="minorEastAsia" w:eastAsiaTheme="minorEastAsia" w:hAnsiTheme="minorEastAsia" w:hint="eastAsia"/>
                <w:kern w:val="0"/>
                <w:sz w:val="20"/>
                <w:szCs w:val="21"/>
              </w:rPr>
              <w:t>等</w:t>
            </w:r>
            <w:r w:rsidRPr="00345346">
              <w:rPr>
                <w:rFonts w:asciiTheme="minorEastAsia" w:eastAsiaTheme="minorEastAsia" w:hAnsiTheme="minorEastAsia" w:hint="eastAsia"/>
                <w:kern w:val="0"/>
                <w:sz w:val="20"/>
                <w:szCs w:val="21"/>
              </w:rPr>
              <w:t>を設置する場合は道路の交差点から15m以上離れた場所に設置するものと</w:t>
            </w:r>
            <w:r w:rsidR="006C5CFD" w:rsidRPr="00345346">
              <w:rPr>
                <w:rFonts w:asciiTheme="minorEastAsia" w:eastAsiaTheme="minorEastAsia" w:hAnsiTheme="minorEastAsia" w:hint="eastAsia"/>
                <w:kern w:val="0"/>
                <w:sz w:val="20"/>
                <w:szCs w:val="21"/>
              </w:rPr>
              <w:t>する。</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建築物等の高さの最高限度</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10</w:t>
            </w:r>
            <w:r w:rsidR="001C6E5A" w:rsidRPr="00345346">
              <w:rPr>
                <w:rFonts w:asciiTheme="minorEastAsia" w:eastAsiaTheme="minorEastAsia" w:hAnsiTheme="minorEastAsia" w:hint="eastAsia"/>
                <w:sz w:val="20"/>
                <w:szCs w:val="20"/>
              </w:rPr>
              <w:t>m</w:t>
            </w:r>
          </w:p>
        </w:tc>
        <w:tc>
          <w:tcPr>
            <w:tcW w:w="3231" w:type="dxa"/>
            <w:gridSpan w:val="2"/>
            <w:vAlign w:val="center"/>
          </w:tcPr>
          <w:p w:rsidR="00D61B92" w:rsidRPr="00345346" w:rsidRDefault="00B64C40" w:rsidP="00B64C40">
            <w:pPr>
              <w:jc w:val="center"/>
              <w:rPr>
                <w:rFonts w:asciiTheme="minorEastAsia" w:eastAsiaTheme="minorEastAsia" w:hAnsiTheme="minorEastAsia"/>
              </w:rPr>
            </w:pPr>
            <w:r w:rsidRPr="00345346">
              <w:rPr>
                <w:rFonts w:asciiTheme="minorEastAsia" w:eastAsiaTheme="minorEastAsia" w:hAnsiTheme="minorEastAsia" w:hint="eastAsia"/>
                <w:sz w:val="20"/>
                <w:szCs w:val="20"/>
              </w:rPr>
              <w:t>15</w:t>
            </w:r>
            <w:r w:rsidR="001C6E5A" w:rsidRPr="00345346">
              <w:rPr>
                <w:rFonts w:asciiTheme="minorEastAsia" w:eastAsiaTheme="minorEastAsia" w:hAnsiTheme="minorEastAsia" w:hint="eastAsia"/>
                <w:sz w:val="20"/>
                <w:szCs w:val="20"/>
              </w:rPr>
              <w:t>m</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rPr>
            </w:pPr>
            <w:r w:rsidRPr="00345346">
              <w:rPr>
                <w:rFonts w:asciiTheme="minorEastAsia" w:eastAsiaTheme="minorEastAsia" w:hAnsiTheme="minorEastAsia" w:hint="eastAsia"/>
                <w:sz w:val="20"/>
                <w:szCs w:val="20"/>
              </w:rPr>
              <w:t>建築物等の形態又は</w:t>
            </w:r>
            <w:r w:rsidR="006155C1" w:rsidRPr="00345346">
              <w:rPr>
                <w:rFonts w:asciiTheme="minorEastAsia" w:eastAsiaTheme="minorEastAsia" w:hAnsiTheme="minorEastAsia" w:hint="eastAsia"/>
                <w:sz w:val="20"/>
                <w:szCs w:val="20"/>
              </w:rPr>
              <w:t>色彩その他の</w:t>
            </w:r>
            <w:r w:rsidRPr="00345346">
              <w:rPr>
                <w:rFonts w:asciiTheme="minorEastAsia" w:eastAsiaTheme="minorEastAsia" w:hAnsiTheme="minorEastAsia" w:hint="eastAsia"/>
                <w:sz w:val="20"/>
                <w:szCs w:val="20"/>
              </w:rPr>
              <w:t>意匠の制限</w:t>
            </w:r>
          </w:p>
        </w:tc>
        <w:tc>
          <w:tcPr>
            <w:tcW w:w="6462" w:type="dxa"/>
            <w:gridSpan w:val="4"/>
          </w:tcPr>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1.各建築物の屋根は勾配屋根とする。その勾配は20％（5:1）以上、勾配屋根の面積は建築面積の1/3以上とする。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2.屋根及び外壁に用いる色彩は原色を避け、周囲と調和した色彩とする。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3.建築物設備類は道路など周辺から見えにくいようにする。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4.出窓、外階段、ベランダ、受水槽等の位置は、壁面（建築物の外壁又は柱面）の位置の制限に準ずるものとする。受水槽の屋上設置は禁止する。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5.電柱は道路に接して住宅敷地内に配置し、電気、電話等の引き込みは受電ポール型とする。</w:t>
            </w:r>
          </w:p>
          <w:p w:rsidR="00B64C40" w:rsidRPr="00345346" w:rsidRDefault="00B64C40" w:rsidP="00D553F0">
            <w:pPr>
              <w:widowControl/>
              <w:spacing w:line="340" w:lineRule="atLeast"/>
              <w:ind w:left="20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6.広告、看板類で次の各号の一に該当するものは建築物に表示又は独立して建造、設置してはならない。</w:t>
            </w:r>
          </w:p>
          <w:p w:rsidR="00B64C40" w:rsidRPr="00345346" w:rsidRDefault="00B64C40" w:rsidP="00D553F0">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1)一辺の寸法が1.2</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を超えるもの、若しくは表示面積が1㎡を超えるもの。</w:t>
            </w:r>
          </w:p>
          <w:p w:rsidR="00B64C40" w:rsidRPr="00345346" w:rsidRDefault="00B64C40" w:rsidP="00D553F0">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2)建築物の壁面から突出するもの。</w:t>
            </w:r>
          </w:p>
          <w:p w:rsidR="00B64C40" w:rsidRPr="00345346" w:rsidRDefault="00B64C40" w:rsidP="00D553F0">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3)刺激的な色彩又は装飾を用いることなどにより、美観、風致を損なうもの。</w:t>
            </w:r>
          </w:p>
          <w:p w:rsidR="00D61B92" w:rsidRPr="00345346" w:rsidRDefault="00B64C40" w:rsidP="00B84C86">
            <w:pPr>
              <w:ind w:left="200" w:hangingChars="100" w:hanging="200"/>
              <w:rPr>
                <w:rFonts w:asciiTheme="minorEastAsia" w:eastAsiaTheme="minorEastAsia" w:hAnsiTheme="minorEastAsia"/>
              </w:rPr>
            </w:pPr>
            <w:r w:rsidRPr="00345346">
              <w:rPr>
                <w:rFonts w:asciiTheme="minorEastAsia" w:eastAsiaTheme="minorEastAsia" w:hAnsiTheme="minorEastAsia" w:hint="eastAsia"/>
                <w:kern w:val="0"/>
                <w:sz w:val="20"/>
                <w:szCs w:val="21"/>
              </w:rPr>
              <w:t>7.自動販売機</w:t>
            </w:r>
            <w:r w:rsidR="00F14217" w:rsidRPr="00345346">
              <w:rPr>
                <w:rFonts w:asciiTheme="minorEastAsia" w:eastAsiaTheme="minorEastAsia" w:hAnsiTheme="minorEastAsia" w:hint="eastAsia"/>
                <w:kern w:val="0"/>
                <w:sz w:val="20"/>
                <w:szCs w:val="21"/>
              </w:rPr>
              <w:t>等</w:t>
            </w:r>
            <w:r w:rsidRPr="00345346">
              <w:rPr>
                <w:rFonts w:asciiTheme="minorEastAsia" w:eastAsiaTheme="minorEastAsia" w:hAnsiTheme="minorEastAsia" w:hint="eastAsia"/>
                <w:kern w:val="0"/>
                <w:sz w:val="20"/>
                <w:szCs w:val="21"/>
              </w:rPr>
              <w:t>を設置する場合は、原色を避け、周囲と調和した色彩とする。</w:t>
            </w:r>
          </w:p>
        </w:tc>
      </w:tr>
      <w:tr w:rsidR="00345346" w:rsidRPr="00345346" w:rsidTr="00F96851">
        <w:tc>
          <w:tcPr>
            <w:tcW w:w="624" w:type="dxa"/>
            <w:vMerge/>
          </w:tcPr>
          <w:p w:rsidR="00D61B92" w:rsidRPr="00345346" w:rsidRDefault="00D61B92" w:rsidP="0076327F">
            <w:pPr>
              <w:rPr>
                <w:rFonts w:asciiTheme="minorEastAsia" w:eastAsiaTheme="minorEastAsia" w:hAnsiTheme="minorEastAsia"/>
              </w:rPr>
            </w:pPr>
          </w:p>
        </w:tc>
        <w:tc>
          <w:tcPr>
            <w:tcW w:w="624" w:type="dxa"/>
            <w:vMerge/>
          </w:tcPr>
          <w:p w:rsidR="00D61B92" w:rsidRPr="00345346" w:rsidRDefault="00D61B92" w:rsidP="0076327F">
            <w:pPr>
              <w:rPr>
                <w:rFonts w:asciiTheme="minorEastAsia" w:eastAsiaTheme="minorEastAsia" w:hAnsiTheme="minorEastAsia"/>
              </w:rPr>
            </w:pPr>
          </w:p>
        </w:tc>
        <w:tc>
          <w:tcPr>
            <w:tcW w:w="1928" w:type="dxa"/>
            <w:gridSpan w:val="2"/>
            <w:vAlign w:val="center"/>
          </w:tcPr>
          <w:p w:rsidR="00D61B92" w:rsidRPr="00345346" w:rsidRDefault="00210456" w:rsidP="00210456">
            <w:pPr>
              <w:spacing w:line="260" w:lineRule="exact"/>
              <w:ind w:leftChars="50" w:left="105" w:rightChars="50" w:right="105"/>
              <w:rPr>
                <w:rFonts w:asciiTheme="minorEastAsia" w:eastAsiaTheme="minorEastAsia" w:hAnsiTheme="minorEastAsia"/>
              </w:rPr>
            </w:pPr>
            <w:r w:rsidRPr="00345346">
              <w:rPr>
                <w:rFonts w:asciiTheme="minorEastAsia" w:eastAsiaTheme="minorEastAsia" w:hAnsiTheme="minorEastAsia" w:hint="eastAsia"/>
                <w:sz w:val="20"/>
                <w:szCs w:val="20"/>
              </w:rPr>
              <w:t>垣</w:t>
            </w:r>
            <w:r w:rsidR="00D61B92" w:rsidRPr="00345346">
              <w:rPr>
                <w:rFonts w:asciiTheme="minorEastAsia" w:eastAsiaTheme="minorEastAsia" w:hAnsiTheme="minorEastAsia" w:hint="eastAsia"/>
                <w:sz w:val="20"/>
                <w:szCs w:val="20"/>
              </w:rPr>
              <w:t>又はさくの構造の制限</w:t>
            </w:r>
          </w:p>
        </w:tc>
        <w:tc>
          <w:tcPr>
            <w:tcW w:w="6462" w:type="dxa"/>
            <w:gridSpan w:val="4"/>
          </w:tcPr>
          <w:p w:rsidR="00B64C40" w:rsidRPr="00345346" w:rsidRDefault="00B64C40" w:rsidP="00607BC8">
            <w:pPr>
              <w:widowControl/>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道路</w:t>
            </w:r>
            <w:r w:rsidR="00636E43" w:rsidRPr="00345346">
              <w:rPr>
                <w:rFonts w:asciiTheme="minorEastAsia" w:eastAsiaTheme="minorEastAsia" w:hAnsiTheme="minorEastAsia" w:hint="eastAsia"/>
                <w:kern w:val="0"/>
                <w:sz w:val="20"/>
                <w:szCs w:val="21"/>
              </w:rPr>
              <w:t>及び通路並びに隣地との</w:t>
            </w:r>
            <w:r w:rsidRPr="00345346">
              <w:rPr>
                <w:rFonts w:asciiTheme="minorEastAsia" w:eastAsiaTheme="minorEastAsia" w:hAnsiTheme="minorEastAsia" w:hint="eastAsia"/>
                <w:kern w:val="0"/>
                <w:sz w:val="20"/>
                <w:szCs w:val="21"/>
              </w:rPr>
              <w:t>境界線側に、</w:t>
            </w:r>
            <w:r w:rsidR="00210456" w:rsidRPr="00345346">
              <w:rPr>
                <w:rFonts w:asciiTheme="minorEastAsia" w:eastAsiaTheme="minorEastAsia" w:hAnsiTheme="minorEastAsia" w:hint="eastAsia"/>
                <w:kern w:val="0"/>
                <w:sz w:val="20"/>
                <w:szCs w:val="21"/>
              </w:rPr>
              <w:t>垣</w:t>
            </w:r>
            <w:r w:rsidRPr="00345346">
              <w:rPr>
                <w:rFonts w:asciiTheme="minorEastAsia" w:eastAsiaTheme="minorEastAsia" w:hAnsiTheme="minorEastAsia" w:hint="eastAsia"/>
                <w:kern w:val="0"/>
                <w:sz w:val="20"/>
                <w:szCs w:val="21"/>
              </w:rPr>
              <w:t>又はさくを設ける場合は次の構造によるものとする。ただし地形の関係でやむを得ない部分についてはこの限りではない。</w:t>
            </w:r>
          </w:p>
          <w:p w:rsidR="00B64C40" w:rsidRPr="00345346" w:rsidRDefault="00B64C40" w:rsidP="00607BC8">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1.生け垣</w:t>
            </w:r>
          </w:p>
          <w:p w:rsidR="00B64C40" w:rsidRPr="00345346" w:rsidRDefault="00B64C40" w:rsidP="00607BC8">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2.敷地面より高さ60</w:t>
            </w:r>
            <w:r w:rsidR="001C6E5A" w:rsidRPr="00345346">
              <w:rPr>
                <w:rFonts w:asciiTheme="minorEastAsia" w:eastAsiaTheme="minorEastAsia" w:hAnsiTheme="minorEastAsia" w:hint="eastAsia"/>
                <w:kern w:val="0"/>
                <w:sz w:val="20"/>
                <w:szCs w:val="21"/>
              </w:rPr>
              <w:t>cm</w:t>
            </w:r>
            <w:r w:rsidRPr="00345346">
              <w:rPr>
                <w:rFonts w:asciiTheme="minorEastAsia" w:eastAsiaTheme="minorEastAsia" w:hAnsiTheme="minorEastAsia" w:hint="eastAsia"/>
                <w:kern w:val="0"/>
                <w:sz w:val="20"/>
                <w:szCs w:val="21"/>
              </w:rPr>
              <w:t>以下（擁壁のある敷地については30</w:t>
            </w:r>
            <w:r w:rsidR="001C6E5A" w:rsidRPr="00345346">
              <w:rPr>
                <w:rFonts w:asciiTheme="minorEastAsia" w:eastAsiaTheme="minorEastAsia" w:hAnsiTheme="minorEastAsia" w:hint="eastAsia"/>
                <w:kern w:val="0"/>
                <w:sz w:val="20"/>
                <w:szCs w:val="21"/>
              </w:rPr>
              <w:t>cm</w:t>
            </w:r>
            <w:r w:rsidRPr="00345346">
              <w:rPr>
                <w:rFonts w:asciiTheme="minorEastAsia" w:eastAsiaTheme="minorEastAsia" w:hAnsiTheme="minorEastAsia" w:hint="eastAsia"/>
                <w:kern w:val="0"/>
                <w:sz w:val="20"/>
                <w:szCs w:val="21"/>
              </w:rPr>
              <w:t>以下）の植栽桝を設け、これに植栽、生け垣を施したもの。</w:t>
            </w:r>
          </w:p>
          <w:p w:rsidR="00B64C40" w:rsidRPr="00345346" w:rsidRDefault="00B64C40" w:rsidP="00607BC8">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3.生け垣に加えフェンス等透視可能なものを設置したもので、その高さを敷地面から1.5</w:t>
            </w:r>
            <w:r w:rsidR="001C6E5A" w:rsidRPr="00345346">
              <w:rPr>
                <w:rFonts w:asciiTheme="minorEastAsia" w:eastAsiaTheme="minorEastAsia" w:hAnsiTheme="minorEastAsia" w:hint="eastAsia"/>
                <w:kern w:val="0"/>
                <w:sz w:val="20"/>
                <w:szCs w:val="21"/>
              </w:rPr>
              <w:t>m</w:t>
            </w:r>
            <w:r w:rsidRPr="00345346">
              <w:rPr>
                <w:rFonts w:asciiTheme="minorEastAsia" w:eastAsiaTheme="minorEastAsia" w:hAnsiTheme="minorEastAsia" w:hint="eastAsia"/>
                <w:kern w:val="0"/>
                <w:sz w:val="20"/>
                <w:szCs w:val="21"/>
              </w:rPr>
              <w:t>以下としたもの。</w:t>
            </w:r>
          </w:p>
          <w:p w:rsidR="00D61B92" w:rsidRPr="00345346" w:rsidRDefault="00B64C40" w:rsidP="001C6E5A">
            <w:pPr>
              <w:ind w:leftChars="100" w:left="410" w:hangingChars="100" w:hanging="200"/>
              <w:rPr>
                <w:rFonts w:asciiTheme="minorEastAsia" w:eastAsiaTheme="minorEastAsia" w:hAnsiTheme="minorEastAsia"/>
              </w:rPr>
            </w:pPr>
            <w:r w:rsidRPr="00345346">
              <w:rPr>
                <w:rFonts w:asciiTheme="minorEastAsia" w:eastAsiaTheme="minorEastAsia" w:hAnsiTheme="minorEastAsia" w:hint="eastAsia"/>
                <w:kern w:val="0"/>
                <w:sz w:val="20"/>
                <w:szCs w:val="21"/>
              </w:rPr>
              <w:t>4.敷地面から60</w:t>
            </w:r>
            <w:r w:rsidR="001C6E5A" w:rsidRPr="00345346">
              <w:rPr>
                <w:rFonts w:asciiTheme="minorEastAsia" w:eastAsiaTheme="minorEastAsia" w:hAnsiTheme="minorEastAsia" w:hint="eastAsia"/>
                <w:kern w:val="0"/>
                <w:sz w:val="20"/>
                <w:szCs w:val="21"/>
              </w:rPr>
              <w:t>cm</w:t>
            </w:r>
            <w:r w:rsidRPr="00345346">
              <w:rPr>
                <w:rFonts w:asciiTheme="minorEastAsia" w:eastAsiaTheme="minorEastAsia" w:hAnsiTheme="minorEastAsia" w:hint="eastAsia"/>
                <w:kern w:val="0"/>
                <w:sz w:val="20"/>
                <w:szCs w:val="21"/>
              </w:rPr>
              <w:t>以下のブロック又はコンクリート等にフェンス等透視可能なものを設置したもので、その高さを敷地面から</w:t>
            </w:r>
            <w:r w:rsidR="001C6E5A" w:rsidRPr="00345346">
              <w:rPr>
                <w:rFonts w:asciiTheme="minorEastAsia" w:eastAsiaTheme="minorEastAsia" w:hAnsiTheme="minorEastAsia" w:hint="eastAsia"/>
                <w:kern w:val="0"/>
                <w:sz w:val="20"/>
                <w:szCs w:val="21"/>
              </w:rPr>
              <w:t>1.5m</w:t>
            </w:r>
            <w:r w:rsidRPr="00345346">
              <w:rPr>
                <w:rFonts w:asciiTheme="minorEastAsia" w:eastAsiaTheme="minorEastAsia" w:hAnsiTheme="minorEastAsia" w:hint="eastAsia"/>
                <w:kern w:val="0"/>
                <w:sz w:val="20"/>
                <w:szCs w:val="21"/>
              </w:rPr>
              <w:t>以下としたもの。</w:t>
            </w:r>
          </w:p>
        </w:tc>
      </w:tr>
      <w:tr w:rsidR="00345346" w:rsidRPr="00345346" w:rsidTr="008142AD">
        <w:trPr>
          <w:cantSplit/>
          <w:trHeight w:val="2438"/>
        </w:trPr>
        <w:tc>
          <w:tcPr>
            <w:tcW w:w="624" w:type="dxa"/>
            <w:vMerge/>
          </w:tcPr>
          <w:p w:rsidR="00D61B92" w:rsidRPr="00345346" w:rsidRDefault="00D61B92" w:rsidP="00B012C2">
            <w:pPr>
              <w:rPr>
                <w:rFonts w:asciiTheme="minorEastAsia" w:eastAsiaTheme="minorEastAsia" w:hAnsiTheme="minorEastAsia"/>
              </w:rPr>
            </w:pPr>
          </w:p>
        </w:tc>
        <w:tc>
          <w:tcPr>
            <w:tcW w:w="624" w:type="dxa"/>
            <w:textDirection w:val="tbRlV"/>
            <w:vAlign w:val="center"/>
          </w:tcPr>
          <w:p w:rsidR="00D61B92" w:rsidRPr="00345346" w:rsidRDefault="001826D6" w:rsidP="00681D29">
            <w:pPr>
              <w:ind w:left="113" w:right="113"/>
              <w:jc w:val="center"/>
              <w:rPr>
                <w:rFonts w:asciiTheme="minorEastAsia" w:eastAsiaTheme="minorEastAsia" w:hAnsiTheme="minorEastAsia"/>
              </w:rPr>
            </w:pPr>
            <w:r w:rsidRPr="00345346">
              <w:rPr>
                <w:rFonts w:asciiTheme="minorEastAsia" w:eastAsiaTheme="minorEastAsia" w:hAnsiTheme="minorEastAsia" w:hint="eastAsia"/>
                <w:sz w:val="20"/>
                <w:szCs w:val="20"/>
              </w:rPr>
              <w:t>その他</w:t>
            </w:r>
            <w:r w:rsidR="00D61B92" w:rsidRPr="00345346">
              <w:rPr>
                <w:rFonts w:asciiTheme="minorEastAsia" w:eastAsiaTheme="minorEastAsia" w:hAnsiTheme="minorEastAsia" w:hint="eastAsia"/>
                <w:sz w:val="20"/>
                <w:szCs w:val="20"/>
              </w:rPr>
              <w:t>土地の利用に関する事項</w:t>
            </w:r>
          </w:p>
        </w:tc>
        <w:tc>
          <w:tcPr>
            <w:tcW w:w="1928" w:type="dxa"/>
            <w:gridSpan w:val="2"/>
            <w:vAlign w:val="center"/>
          </w:tcPr>
          <w:p w:rsidR="00D61B92" w:rsidRPr="00345346" w:rsidRDefault="00D61B92" w:rsidP="00233708">
            <w:pPr>
              <w:spacing w:line="260" w:lineRule="exact"/>
              <w:ind w:leftChars="50" w:left="105" w:rightChars="50" w:right="105"/>
              <w:rPr>
                <w:rFonts w:asciiTheme="minorEastAsia" w:eastAsiaTheme="minorEastAsia" w:hAnsiTheme="minorEastAsia"/>
              </w:rPr>
            </w:pPr>
            <w:r w:rsidRPr="00345346">
              <w:rPr>
                <w:rFonts w:asciiTheme="minorEastAsia" w:eastAsiaTheme="minorEastAsia" w:hAnsiTheme="minorEastAsia" w:hint="eastAsia"/>
                <w:sz w:val="20"/>
                <w:szCs w:val="20"/>
              </w:rPr>
              <w:t>現存する樹林地、草地等で良好な居住環境の確保に必要なものの保全を図るための制限</w:t>
            </w:r>
          </w:p>
        </w:tc>
        <w:tc>
          <w:tcPr>
            <w:tcW w:w="6462" w:type="dxa"/>
            <w:gridSpan w:val="4"/>
          </w:tcPr>
          <w:p w:rsidR="00B64C40" w:rsidRPr="00345346" w:rsidRDefault="00B64C40" w:rsidP="00607BC8">
            <w:pPr>
              <w:widowControl/>
              <w:spacing w:line="340" w:lineRule="atLeast"/>
              <w:ind w:firstLineChars="100" w:firstLine="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計画図に表示する樹林地、草地等の区域内においては、墓を除き、次に掲げる行為のうち、緑地の保全上支障のある行為をしてはならない。</w:t>
            </w:r>
          </w:p>
          <w:p w:rsidR="00B64C40" w:rsidRPr="00345346" w:rsidRDefault="00B64C40" w:rsidP="00607BC8">
            <w:pPr>
              <w:widowControl/>
              <w:spacing w:line="340" w:lineRule="atLeast"/>
              <w:ind w:leftChars="100" w:left="21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1.建築物その他の工作物の新築、改築又は増築</w:t>
            </w:r>
          </w:p>
          <w:p w:rsidR="00B64C40" w:rsidRPr="00345346" w:rsidRDefault="00B64C40" w:rsidP="00607BC8">
            <w:pPr>
              <w:widowControl/>
              <w:spacing w:line="340" w:lineRule="atLeast"/>
              <w:ind w:leftChars="100" w:left="410" w:hangingChars="100" w:hanging="20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2.宅地の造成、土地の開墾、土石の採取、鉱物の掘削その他の土地の形質の変更</w:t>
            </w:r>
          </w:p>
          <w:p w:rsidR="00B64C40" w:rsidRPr="00345346" w:rsidRDefault="00B64C40" w:rsidP="00607BC8">
            <w:pPr>
              <w:widowControl/>
              <w:spacing w:line="340" w:lineRule="atLeast"/>
              <w:ind w:leftChars="100" w:left="21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3.木竹の伐採</w:t>
            </w:r>
          </w:p>
          <w:p w:rsidR="00B64C40" w:rsidRPr="00345346" w:rsidRDefault="00B64C40" w:rsidP="00607BC8">
            <w:pPr>
              <w:widowControl/>
              <w:spacing w:line="340" w:lineRule="atLeast"/>
              <w:ind w:leftChars="100" w:left="210"/>
              <w:rPr>
                <w:rFonts w:asciiTheme="minorEastAsia" w:eastAsiaTheme="minorEastAsia" w:hAnsiTheme="minorEastAsia"/>
                <w:kern w:val="0"/>
                <w:sz w:val="20"/>
                <w:szCs w:val="21"/>
              </w:rPr>
            </w:pPr>
            <w:r w:rsidRPr="00345346">
              <w:rPr>
                <w:rFonts w:asciiTheme="minorEastAsia" w:eastAsiaTheme="minorEastAsia" w:hAnsiTheme="minorEastAsia" w:hint="eastAsia"/>
                <w:kern w:val="0"/>
                <w:sz w:val="20"/>
                <w:szCs w:val="21"/>
              </w:rPr>
              <w:t>4.水面の埋立又は干拓</w:t>
            </w:r>
          </w:p>
          <w:p w:rsidR="00D61B92" w:rsidRPr="00345346" w:rsidRDefault="00B64C40" w:rsidP="00607BC8">
            <w:pPr>
              <w:ind w:leftChars="100" w:left="210"/>
              <w:rPr>
                <w:rFonts w:asciiTheme="minorEastAsia" w:eastAsiaTheme="minorEastAsia" w:hAnsiTheme="minorEastAsia"/>
              </w:rPr>
            </w:pPr>
            <w:r w:rsidRPr="00345346">
              <w:rPr>
                <w:rFonts w:asciiTheme="minorEastAsia" w:eastAsiaTheme="minorEastAsia" w:hAnsiTheme="minorEastAsia" w:hint="eastAsia"/>
                <w:kern w:val="0"/>
                <w:sz w:val="20"/>
                <w:szCs w:val="21"/>
              </w:rPr>
              <w:t>5.屋外における土石、廃棄物又は再生資源の堆積</w:t>
            </w:r>
          </w:p>
        </w:tc>
      </w:tr>
      <w:tr w:rsidR="00345346" w:rsidRPr="00345346" w:rsidTr="00D61B92">
        <w:tc>
          <w:tcPr>
            <w:tcW w:w="3176" w:type="dxa"/>
            <w:gridSpan w:val="4"/>
            <w:vAlign w:val="center"/>
          </w:tcPr>
          <w:p w:rsidR="00D61B92" w:rsidRPr="00345346" w:rsidRDefault="00D61B92" w:rsidP="00D61B92">
            <w:pPr>
              <w:jc w:val="center"/>
              <w:rPr>
                <w:rFonts w:asciiTheme="minorEastAsia" w:eastAsiaTheme="minorEastAsia" w:hAnsiTheme="minorEastAsia"/>
              </w:rPr>
            </w:pPr>
            <w:r w:rsidRPr="00345346">
              <w:rPr>
                <w:rFonts w:asciiTheme="minorEastAsia" w:eastAsiaTheme="minorEastAsia" w:hAnsiTheme="minorEastAsia" w:hint="eastAsia"/>
                <w:sz w:val="20"/>
                <w:szCs w:val="20"/>
              </w:rPr>
              <w:t>備考</w:t>
            </w:r>
          </w:p>
        </w:tc>
        <w:tc>
          <w:tcPr>
            <w:tcW w:w="6462" w:type="dxa"/>
            <w:gridSpan w:val="4"/>
          </w:tcPr>
          <w:p w:rsidR="00B64C40" w:rsidRPr="00345346" w:rsidRDefault="00B64C40" w:rsidP="00B64C40">
            <w:pPr>
              <w:spacing w:line="260" w:lineRule="exact"/>
              <w:ind w:left="200" w:hangingChars="100" w:hanging="200"/>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1.その他この計画の執行に必要な事項は運用基準に定める。</w:t>
            </w:r>
          </w:p>
          <w:p w:rsidR="00D61B92" w:rsidRPr="00345346" w:rsidRDefault="00B64C40" w:rsidP="00B64C40">
            <w:pPr>
              <w:ind w:left="200" w:hangingChars="100" w:hanging="200"/>
              <w:rPr>
                <w:rFonts w:asciiTheme="minorEastAsia" w:eastAsiaTheme="minorEastAsia" w:hAnsiTheme="minorEastAsia"/>
              </w:rPr>
            </w:pPr>
            <w:r w:rsidRPr="00345346">
              <w:rPr>
                <w:rFonts w:asciiTheme="minorEastAsia" w:eastAsiaTheme="minorEastAsia" w:hAnsiTheme="minorEastAsia" w:hint="eastAsia"/>
                <w:sz w:val="20"/>
                <w:szCs w:val="20"/>
              </w:rPr>
              <w:t>2.建築物等に関する事項について、読谷村長が公共上または公益上必要と認めたものについてはこの限りではない。</w:t>
            </w:r>
          </w:p>
        </w:tc>
      </w:tr>
    </w:tbl>
    <w:p w:rsidR="0076327F" w:rsidRPr="00345346" w:rsidRDefault="00F96851">
      <w:pPr>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区域は計画図表示のとおり。</w:t>
      </w:r>
    </w:p>
    <w:p w:rsidR="001C6E5A" w:rsidRPr="00345346" w:rsidRDefault="001C6E5A">
      <w:pPr>
        <w:rPr>
          <w:rFonts w:asciiTheme="minorEastAsia" w:eastAsiaTheme="minorEastAsia" w:hAnsiTheme="minorEastAsia"/>
          <w:sz w:val="20"/>
          <w:szCs w:val="20"/>
        </w:rPr>
      </w:pPr>
    </w:p>
    <w:p w:rsidR="00F96851" w:rsidRPr="00345346" w:rsidRDefault="00F96851" w:rsidP="00F14217">
      <w:pPr>
        <w:ind w:left="400" w:hangingChars="200" w:hanging="400"/>
        <w:rPr>
          <w:rFonts w:asciiTheme="minorEastAsia" w:eastAsiaTheme="minorEastAsia" w:hAnsiTheme="minorEastAsia"/>
          <w:sz w:val="20"/>
          <w:szCs w:val="20"/>
        </w:rPr>
      </w:pPr>
      <w:r w:rsidRPr="00345346">
        <w:rPr>
          <w:rFonts w:asciiTheme="minorEastAsia" w:eastAsiaTheme="minorEastAsia" w:hAnsiTheme="minorEastAsia" w:hint="eastAsia"/>
          <w:sz w:val="20"/>
          <w:szCs w:val="20"/>
        </w:rPr>
        <w:t>理由：当地区は楚辺通信施設の返還軍用地である。</w:t>
      </w:r>
      <w:r w:rsidRPr="00345346">
        <w:rPr>
          <w:rFonts w:asciiTheme="minorEastAsia" w:eastAsiaTheme="minorEastAsia" w:hAnsiTheme="minorEastAsia" w:hint="eastAsia"/>
          <w:kern w:val="0"/>
          <w:sz w:val="20"/>
          <w:szCs w:val="21"/>
        </w:rPr>
        <w:t>県道6号線に接し、地区内を村道中央残波線が通ることから交通利便性の高い地区となる一方、今後、住宅の建築や開発が予想される。</w:t>
      </w:r>
      <w:r w:rsidR="00A31C29" w:rsidRPr="00345346">
        <w:rPr>
          <w:rFonts w:asciiTheme="minorEastAsia" w:eastAsiaTheme="minorEastAsia" w:hAnsiTheme="minorEastAsia" w:hint="eastAsia"/>
          <w:kern w:val="0"/>
          <w:sz w:val="20"/>
          <w:szCs w:val="21"/>
        </w:rPr>
        <w:t>それらが</w:t>
      </w:r>
      <w:r w:rsidRPr="00345346">
        <w:rPr>
          <w:rFonts w:asciiTheme="minorEastAsia" w:eastAsiaTheme="minorEastAsia" w:hAnsiTheme="minorEastAsia" w:hint="eastAsia"/>
          <w:kern w:val="0"/>
          <w:sz w:val="20"/>
          <w:szCs w:val="21"/>
        </w:rPr>
        <w:t>個々別々の開発によって乱開発とならないよう、計画的に道路網の整備を進め、シムクガマ一帯の緑地及び墓地斜面緑地を保全し、ゆとりのある田園住宅地区の形成を図るため地区計画を決定する。</w:t>
      </w:r>
    </w:p>
    <w:sectPr w:rsidR="00F96851" w:rsidRPr="00345346" w:rsidSect="0076327F">
      <w:footerReference w:type="default" r:id="rId7"/>
      <w:pgSz w:w="11906" w:h="16838" w:code="9"/>
      <w:pgMar w:top="851" w:right="1134" w:bottom="851" w:left="1134" w:header="851" w:footer="284"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25A" w:rsidRDefault="0033225A" w:rsidP="0033225A">
      <w:r>
        <w:separator/>
      </w:r>
    </w:p>
  </w:endnote>
  <w:endnote w:type="continuationSeparator" w:id="0">
    <w:p w:rsidR="0033225A" w:rsidRDefault="0033225A" w:rsidP="0033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126591"/>
      <w:docPartObj>
        <w:docPartGallery w:val="Page Numbers (Bottom of Page)"/>
        <w:docPartUnique/>
      </w:docPartObj>
    </w:sdtPr>
    <w:sdtEndPr/>
    <w:sdtContent>
      <w:p w:rsidR="0076327F" w:rsidRDefault="0076327F">
        <w:pPr>
          <w:pStyle w:val="a5"/>
          <w:jc w:val="center"/>
        </w:pPr>
        <w:r>
          <w:fldChar w:fldCharType="begin"/>
        </w:r>
        <w:r>
          <w:instrText>PAGE   \* MERGEFORMAT</w:instrText>
        </w:r>
        <w:r>
          <w:fldChar w:fldCharType="separate"/>
        </w:r>
        <w:r w:rsidR="00F34FD1" w:rsidRPr="00F34FD1">
          <w:rPr>
            <w:noProof/>
            <w:lang w:val="ja-JP"/>
          </w:rPr>
          <w:t>4</w:t>
        </w:r>
        <w:r>
          <w:fldChar w:fldCharType="end"/>
        </w:r>
      </w:p>
    </w:sdtContent>
  </w:sdt>
  <w:p w:rsidR="0076327F" w:rsidRDefault="007632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25A" w:rsidRDefault="0033225A" w:rsidP="0033225A">
      <w:r>
        <w:separator/>
      </w:r>
    </w:p>
  </w:footnote>
  <w:footnote w:type="continuationSeparator" w:id="0">
    <w:p w:rsidR="0033225A" w:rsidRDefault="0033225A" w:rsidP="00332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EC"/>
    <w:rsid w:val="000168EC"/>
    <w:rsid w:val="000959ED"/>
    <w:rsid w:val="000B26B4"/>
    <w:rsid w:val="000F0EDE"/>
    <w:rsid w:val="001826D6"/>
    <w:rsid w:val="001C6E5A"/>
    <w:rsid w:val="001D34B4"/>
    <w:rsid w:val="001D7DE3"/>
    <w:rsid w:val="00210456"/>
    <w:rsid w:val="00233708"/>
    <w:rsid w:val="00293B31"/>
    <w:rsid w:val="002D100C"/>
    <w:rsid w:val="002D6B7C"/>
    <w:rsid w:val="0033225A"/>
    <w:rsid w:val="0033455A"/>
    <w:rsid w:val="00345346"/>
    <w:rsid w:val="00372C00"/>
    <w:rsid w:val="003F1A30"/>
    <w:rsid w:val="00522620"/>
    <w:rsid w:val="0056486A"/>
    <w:rsid w:val="00607BC8"/>
    <w:rsid w:val="006155C1"/>
    <w:rsid w:val="006239BF"/>
    <w:rsid w:val="00636E43"/>
    <w:rsid w:val="006806F1"/>
    <w:rsid w:val="00681D29"/>
    <w:rsid w:val="006C5CFD"/>
    <w:rsid w:val="006F3F57"/>
    <w:rsid w:val="0076327F"/>
    <w:rsid w:val="009B191C"/>
    <w:rsid w:val="009E0D13"/>
    <w:rsid w:val="00A31C29"/>
    <w:rsid w:val="00A545D7"/>
    <w:rsid w:val="00A75450"/>
    <w:rsid w:val="00AA2246"/>
    <w:rsid w:val="00AD64C9"/>
    <w:rsid w:val="00AF5599"/>
    <w:rsid w:val="00B012C2"/>
    <w:rsid w:val="00B64C40"/>
    <w:rsid w:val="00B77F6C"/>
    <w:rsid w:val="00B84C86"/>
    <w:rsid w:val="00BD51DF"/>
    <w:rsid w:val="00C66145"/>
    <w:rsid w:val="00CE697E"/>
    <w:rsid w:val="00D23A57"/>
    <w:rsid w:val="00D553F0"/>
    <w:rsid w:val="00D61B92"/>
    <w:rsid w:val="00EA6A96"/>
    <w:rsid w:val="00EC364F"/>
    <w:rsid w:val="00EE44EC"/>
    <w:rsid w:val="00F14217"/>
    <w:rsid w:val="00F34FD1"/>
    <w:rsid w:val="00F835D2"/>
    <w:rsid w:val="00F96851"/>
    <w:rsid w:val="00FA4763"/>
    <w:rsid w:val="00FC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7E07F0-E29F-4B50-B4BF-F46D69C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25A"/>
    <w:pPr>
      <w:tabs>
        <w:tab w:val="center" w:pos="4252"/>
        <w:tab w:val="right" w:pos="8504"/>
      </w:tabs>
      <w:snapToGrid w:val="0"/>
    </w:pPr>
  </w:style>
  <w:style w:type="character" w:customStyle="1" w:styleId="a4">
    <w:name w:val="ヘッダー (文字)"/>
    <w:basedOn w:val="a0"/>
    <w:link w:val="a3"/>
    <w:uiPriority w:val="99"/>
    <w:rsid w:val="0033225A"/>
  </w:style>
  <w:style w:type="paragraph" w:styleId="a5">
    <w:name w:val="footer"/>
    <w:basedOn w:val="a"/>
    <w:link w:val="a6"/>
    <w:uiPriority w:val="99"/>
    <w:unhideWhenUsed/>
    <w:rsid w:val="0033225A"/>
    <w:pPr>
      <w:tabs>
        <w:tab w:val="center" w:pos="4252"/>
        <w:tab w:val="right" w:pos="8504"/>
      </w:tabs>
      <w:snapToGrid w:val="0"/>
    </w:pPr>
  </w:style>
  <w:style w:type="character" w:customStyle="1" w:styleId="a6">
    <w:name w:val="フッター (文字)"/>
    <w:basedOn w:val="a0"/>
    <w:link w:val="a5"/>
    <w:uiPriority w:val="99"/>
    <w:rsid w:val="0033225A"/>
  </w:style>
  <w:style w:type="table" w:styleId="a7">
    <w:name w:val="Table Grid"/>
    <w:basedOn w:val="a1"/>
    <w:uiPriority w:val="39"/>
    <w:rsid w:val="00332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E4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4B0D-95D9-442F-B998-291DE00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owner</cp:lastModifiedBy>
  <cp:revision>31</cp:revision>
  <cp:lastPrinted>2019-12-12T12:13:00Z</cp:lastPrinted>
  <dcterms:created xsi:type="dcterms:W3CDTF">2018-06-25T23:39:00Z</dcterms:created>
  <dcterms:modified xsi:type="dcterms:W3CDTF">2019-12-12T12:38:00Z</dcterms:modified>
</cp:coreProperties>
</file>